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093" w:rsidRDefault="00F91093">
      <w:pPr>
        <w:pStyle w:val="Titel"/>
        <w:spacing w:before="120"/>
      </w:pPr>
      <w:bookmarkStart w:id="0" w:name="_GoBack"/>
      <w:bookmarkEnd w:id="0"/>
      <w:r>
        <w:t>Julius-Maximilians-Universität Würzburg</w:t>
      </w:r>
    </w:p>
    <w:p w:rsidR="00F91093" w:rsidRDefault="00F91093">
      <w:pPr>
        <w:jc w:val="center"/>
      </w:pPr>
      <w:r>
        <w:rPr>
          <w:rFonts w:ascii="Arial" w:hAnsi="Arial"/>
          <w:b/>
          <w:sz w:val="20"/>
        </w:rPr>
        <w:t>Philosophische Fakultäten I, II, III</w:t>
      </w:r>
    </w:p>
    <w:p w:rsidR="00F91093" w:rsidRDefault="00F91093">
      <w:pPr>
        <w:jc w:val="center"/>
      </w:pPr>
    </w:p>
    <w:p w:rsidR="00F91093" w:rsidRPr="005B4F1B" w:rsidRDefault="00F91093">
      <w:pPr>
        <w:jc w:val="center"/>
        <w:rPr>
          <w:rFonts w:ascii="Arial" w:hAnsi="Arial"/>
          <w:b/>
          <w:sz w:val="28"/>
          <w:lang w:val="en-GB"/>
        </w:rPr>
      </w:pPr>
      <w:r w:rsidRPr="005B4F1B">
        <w:rPr>
          <w:rFonts w:ascii="Arial" w:hAnsi="Arial"/>
          <w:b/>
          <w:sz w:val="28"/>
          <w:lang w:val="en-GB"/>
        </w:rPr>
        <w:t>EUROPEAN CREDIT TRANSFER SYSTEM (ECTS)</w:t>
      </w:r>
    </w:p>
    <w:p w:rsidR="00F91093" w:rsidRPr="005B4F1B" w:rsidRDefault="00F91093">
      <w:pPr>
        <w:jc w:val="left"/>
        <w:rPr>
          <w:sz w:val="20"/>
          <w:lang w:val="en-GB"/>
        </w:rPr>
      </w:pPr>
    </w:p>
    <w:p w:rsidR="00F91093" w:rsidRDefault="00F91093">
      <w:pPr>
        <w:jc w:val="left"/>
        <w:rPr>
          <w:sz w:val="20"/>
        </w:rPr>
      </w:pPr>
      <w:r>
        <w:rPr>
          <w:sz w:val="20"/>
        </w:rPr>
        <w:t>ECTS-Punkte werden entsprechend der folgenden Beurteilungstabelle vergeben:</w:t>
      </w:r>
    </w:p>
    <w:p w:rsidR="00F91093" w:rsidRPr="005B4F1B" w:rsidRDefault="00F91093">
      <w:pPr>
        <w:jc w:val="left"/>
        <w:rPr>
          <w:i/>
          <w:sz w:val="20"/>
          <w:lang w:val="en-GB"/>
        </w:rPr>
      </w:pPr>
      <w:r w:rsidRPr="005B4F1B">
        <w:rPr>
          <w:i/>
          <w:sz w:val="20"/>
          <w:lang w:val="en-GB"/>
        </w:rPr>
        <w:t>ECTS credits are awarded according to the following scheme:</w:t>
      </w:r>
    </w:p>
    <w:p w:rsidR="00F91093" w:rsidRPr="005B4F1B" w:rsidRDefault="00F91093">
      <w:pPr>
        <w:jc w:val="left"/>
        <w:rPr>
          <w:b/>
          <w:sz w:val="16"/>
          <w:lang w:val="en-GB"/>
        </w:rPr>
      </w:pP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37"/>
        <w:gridCol w:w="2914"/>
        <w:gridCol w:w="4662"/>
        <w:gridCol w:w="1343"/>
        <w:gridCol w:w="1276"/>
      </w:tblGrid>
      <w:tr w:rsidR="00F91093">
        <w:tc>
          <w:tcPr>
            <w:tcW w:w="437" w:type="dxa"/>
            <w:tcBorders>
              <w:bottom w:val="nil"/>
            </w:tcBorders>
          </w:tcPr>
          <w:p w:rsidR="00F91093" w:rsidRPr="005B4F1B" w:rsidRDefault="00F91093">
            <w:pPr>
              <w:ind w:left="0"/>
              <w:jc w:val="left"/>
              <w:rPr>
                <w:b/>
                <w:sz w:val="20"/>
                <w:lang w:val="en-GB"/>
              </w:rPr>
            </w:pPr>
          </w:p>
        </w:tc>
        <w:tc>
          <w:tcPr>
            <w:tcW w:w="2914" w:type="dxa"/>
            <w:tcBorders>
              <w:bottom w:val="nil"/>
            </w:tcBorders>
          </w:tcPr>
          <w:p w:rsidR="00F91093" w:rsidRDefault="00F91093">
            <w:pPr>
              <w:ind w:left="0"/>
              <w:jc w:val="left"/>
              <w:rPr>
                <w:b/>
                <w:sz w:val="20"/>
              </w:rPr>
            </w:pPr>
            <w:r>
              <w:rPr>
                <w:b/>
                <w:sz w:val="20"/>
              </w:rPr>
              <w:t>Veranstaltungstypus</w:t>
            </w:r>
          </w:p>
          <w:p w:rsidR="00F91093" w:rsidRDefault="00F91093">
            <w:pPr>
              <w:ind w:left="0"/>
              <w:jc w:val="left"/>
              <w:rPr>
                <w:b/>
                <w:sz w:val="20"/>
              </w:rPr>
            </w:pPr>
            <w:r>
              <w:rPr>
                <w:b/>
                <w:i/>
                <w:sz w:val="20"/>
              </w:rPr>
              <w:t xml:space="preserve">type </w:t>
            </w:r>
            <w:proofErr w:type="spellStart"/>
            <w:r>
              <w:rPr>
                <w:b/>
                <w:i/>
                <w:sz w:val="20"/>
              </w:rPr>
              <w:t>of</w:t>
            </w:r>
            <w:proofErr w:type="spellEnd"/>
            <w:r>
              <w:rPr>
                <w:b/>
                <w:i/>
                <w:sz w:val="20"/>
              </w:rPr>
              <w:t xml:space="preserve"> </w:t>
            </w:r>
            <w:proofErr w:type="spellStart"/>
            <w:r>
              <w:rPr>
                <w:b/>
                <w:i/>
                <w:sz w:val="20"/>
              </w:rPr>
              <w:t>course</w:t>
            </w:r>
            <w:proofErr w:type="spellEnd"/>
          </w:p>
        </w:tc>
        <w:tc>
          <w:tcPr>
            <w:tcW w:w="4662" w:type="dxa"/>
          </w:tcPr>
          <w:p w:rsidR="00F91093" w:rsidRDefault="00F91093">
            <w:pPr>
              <w:ind w:left="0"/>
              <w:jc w:val="left"/>
              <w:rPr>
                <w:b/>
                <w:sz w:val="20"/>
              </w:rPr>
            </w:pPr>
            <w:r>
              <w:rPr>
                <w:b/>
                <w:sz w:val="20"/>
              </w:rPr>
              <w:t>Leistung</w:t>
            </w:r>
          </w:p>
          <w:p w:rsidR="00F91093" w:rsidRDefault="00F91093">
            <w:pPr>
              <w:ind w:left="0"/>
              <w:jc w:val="left"/>
              <w:rPr>
                <w:b/>
                <w:sz w:val="20"/>
              </w:rPr>
            </w:pPr>
            <w:proofErr w:type="spellStart"/>
            <w:r>
              <w:rPr>
                <w:b/>
                <w:i/>
                <w:sz w:val="20"/>
              </w:rPr>
              <w:t>requirements</w:t>
            </w:r>
            <w:proofErr w:type="spellEnd"/>
          </w:p>
        </w:tc>
        <w:tc>
          <w:tcPr>
            <w:tcW w:w="1343" w:type="dxa"/>
          </w:tcPr>
          <w:p w:rsidR="00F91093" w:rsidRDefault="00F91093">
            <w:pPr>
              <w:ind w:left="0"/>
              <w:jc w:val="center"/>
              <w:rPr>
                <w:b/>
                <w:sz w:val="20"/>
              </w:rPr>
            </w:pPr>
            <w:r>
              <w:rPr>
                <w:b/>
                <w:sz w:val="20"/>
              </w:rPr>
              <w:t>SWS</w:t>
            </w:r>
            <w:r>
              <w:rPr>
                <w:sz w:val="20"/>
              </w:rPr>
              <w:t>**</w:t>
            </w:r>
          </w:p>
          <w:p w:rsidR="00F91093" w:rsidRDefault="00F91093">
            <w:pPr>
              <w:ind w:left="0"/>
              <w:jc w:val="center"/>
              <w:rPr>
                <w:b/>
                <w:sz w:val="20"/>
              </w:rPr>
            </w:pPr>
            <w:proofErr w:type="spellStart"/>
            <w:r>
              <w:rPr>
                <w:b/>
                <w:i/>
                <w:sz w:val="20"/>
              </w:rPr>
              <w:t>contact</w:t>
            </w:r>
            <w:proofErr w:type="spellEnd"/>
            <w:r>
              <w:rPr>
                <w:b/>
                <w:i/>
                <w:sz w:val="20"/>
              </w:rPr>
              <w:t xml:space="preserve"> </w:t>
            </w:r>
            <w:proofErr w:type="spellStart"/>
            <w:r>
              <w:rPr>
                <w:b/>
                <w:i/>
                <w:sz w:val="20"/>
              </w:rPr>
              <w:t>hours</w:t>
            </w:r>
            <w:proofErr w:type="spellEnd"/>
          </w:p>
        </w:tc>
        <w:tc>
          <w:tcPr>
            <w:tcW w:w="1276" w:type="dxa"/>
          </w:tcPr>
          <w:p w:rsidR="00F91093" w:rsidRDefault="00F91093">
            <w:pPr>
              <w:ind w:left="0"/>
              <w:jc w:val="center"/>
              <w:rPr>
                <w:b/>
                <w:sz w:val="20"/>
              </w:rPr>
            </w:pPr>
            <w:r>
              <w:rPr>
                <w:b/>
                <w:sz w:val="20"/>
              </w:rPr>
              <w:t>ECTS-Punkte</w:t>
            </w:r>
          </w:p>
          <w:p w:rsidR="00F91093" w:rsidRDefault="00F91093">
            <w:pPr>
              <w:ind w:left="0"/>
              <w:jc w:val="center"/>
              <w:rPr>
                <w:b/>
                <w:sz w:val="20"/>
              </w:rPr>
            </w:pPr>
            <w:r>
              <w:rPr>
                <w:b/>
                <w:i/>
                <w:sz w:val="20"/>
              </w:rPr>
              <w:t xml:space="preserve">ECTS </w:t>
            </w:r>
            <w:proofErr w:type="spellStart"/>
            <w:r>
              <w:rPr>
                <w:b/>
                <w:i/>
                <w:sz w:val="20"/>
              </w:rPr>
              <w:t>credits</w:t>
            </w:r>
            <w:proofErr w:type="spellEnd"/>
          </w:p>
        </w:tc>
      </w:tr>
      <w:tr w:rsidR="00F91093">
        <w:tc>
          <w:tcPr>
            <w:tcW w:w="437" w:type="dxa"/>
            <w:tcBorders>
              <w:bottom w:val="nil"/>
            </w:tcBorders>
          </w:tcPr>
          <w:p w:rsidR="00F91093" w:rsidRDefault="00F91093">
            <w:pPr>
              <w:ind w:left="0"/>
              <w:jc w:val="left"/>
              <w:rPr>
                <w:sz w:val="20"/>
              </w:rPr>
            </w:pPr>
            <w:r>
              <w:rPr>
                <w:sz w:val="20"/>
              </w:rPr>
              <w:t>a.</w:t>
            </w:r>
          </w:p>
        </w:tc>
        <w:tc>
          <w:tcPr>
            <w:tcW w:w="2914" w:type="dxa"/>
            <w:tcBorders>
              <w:bottom w:val="nil"/>
            </w:tcBorders>
          </w:tcPr>
          <w:p w:rsidR="00F91093" w:rsidRDefault="00F91093">
            <w:pPr>
              <w:ind w:left="0"/>
              <w:jc w:val="left"/>
              <w:rPr>
                <w:sz w:val="20"/>
              </w:rPr>
            </w:pPr>
            <w:r>
              <w:rPr>
                <w:sz w:val="20"/>
              </w:rPr>
              <w:t xml:space="preserve">Vorlesung*  </w:t>
            </w:r>
          </w:p>
          <w:p w:rsidR="00F91093" w:rsidRDefault="00F91093">
            <w:pPr>
              <w:ind w:left="0"/>
              <w:jc w:val="left"/>
              <w:rPr>
                <w:sz w:val="20"/>
              </w:rPr>
            </w:pPr>
            <w:proofErr w:type="spellStart"/>
            <w:r>
              <w:rPr>
                <w:i/>
                <w:sz w:val="20"/>
              </w:rPr>
              <w:t>lecture</w:t>
            </w:r>
            <w:proofErr w:type="spellEnd"/>
            <w:r>
              <w:rPr>
                <w:i/>
                <w:sz w:val="20"/>
              </w:rPr>
              <w:t xml:space="preserve"> </w:t>
            </w:r>
          </w:p>
        </w:tc>
        <w:tc>
          <w:tcPr>
            <w:tcW w:w="4662" w:type="dxa"/>
          </w:tcPr>
          <w:p w:rsidR="00F91093" w:rsidRDefault="00F91093">
            <w:pPr>
              <w:ind w:left="0"/>
              <w:jc w:val="left"/>
              <w:rPr>
                <w:sz w:val="20"/>
              </w:rPr>
            </w:pPr>
            <w:r>
              <w:rPr>
                <w:sz w:val="20"/>
              </w:rPr>
              <w:t>regelmäßige Anwesenheit</w:t>
            </w:r>
          </w:p>
          <w:p w:rsidR="00F91093" w:rsidRDefault="00F91093">
            <w:pPr>
              <w:ind w:left="0"/>
              <w:jc w:val="left"/>
              <w:rPr>
                <w:sz w:val="20"/>
              </w:rPr>
            </w:pPr>
            <w:proofErr w:type="spellStart"/>
            <w:r>
              <w:rPr>
                <w:i/>
                <w:sz w:val="20"/>
              </w:rPr>
              <w:t>regular</w:t>
            </w:r>
            <w:proofErr w:type="spellEnd"/>
            <w:r>
              <w:rPr>
                <w:i/>
                <w:sz w:val="20"/>
              </w:rPr>
              <w:t xml:space="preserve"> </w:t>
            </w:r>
            <w:proofErr w:type="spellStart"/>
            <w:r>
              <w:rPr>
                <w:i/>
                <w:sz w:val="20"/>
              </w:rPr>
              <w:t>attendance</w:t>
            </w:r>
            <w:proofErr w:type="spellEnd"/>
            <w:r>
              <w:rPr>
                <w:sz w:val="20"/>
              </w:rPr>
              <w:t xml:space="preserve"> </w:t>
            </w:r>
          </w:p>
        </w:tc>
        <w:tc>
          <w:tcPr>
            <w:tcW w:w="1343" w:type="dxa"/>
          </w:tcPr>
          <w:p w:rsidR="00F91093" w:rsidRDefault="00F91093">
            <w:pPr>
              <w:ind w:left="0"/>
              <w:jc w:val="center"/>
              <w:rPr>
                <w:sz w:val="20"/>
              </w:rPr>
            </w:pPr>
            <w:r>
              <w:rPr>
                <w:sz w:val="20"/>
              </w:rPr>
              <w:t>2</w:t>
            </w:r>
          </w:p>
        </w:tc>
        <w:tc>
          <w:tcPr>
            <w:tcW w:w="1276" w:type="dxa"/>
          </w:tcPr>
          <w:p w:rsidR="00F91093" w:rsidRDefault="00F91093">
            <w:pPr>
              <w:ind w:left="0"/>
              <w:jc w:val="center"/>
              <w:rPr>
                <w:sz w:val="20"/>
              </w:rPr>
            </w:pPr>
            <w:r>
              <w:rPr>
                <w:sz w:val="20"/>
              </w:rPr>
              <w:t>2</w:t>
            </w:r>
          </w:p>
        </w:tc>
      </w:tr>
      <w:tr w:rsidR="00F91093">
        <w:tc>
          <w:tcPr>
            <w:tcW w:w="437" w:type="dxa"/>
            <w:tcBorders>
              <w:top w:val="nil"/>
              <w:bottom w:val="single" w:sz="6" w:space="0" w:color="000000"/>
            </w:tcBorders>
          </w:tcPr>
          <w:p w:rsidR="00F91093" w:rsidRDefault="00F91093">
            <w:pPr>
              <w:ind w:left="0"/>
              <w:jc w:val="left"/>
              <w:rPr>
                <w:sz w:val="20"/>
              </w:rPr>
            </w:pPr>
          </w:p>
        </w:tc>
        <w:tc>
          <w:tcPr>
            <w:tcW w:w="2914" w:type="dxa"/>
            <w:tcBorders>
              <w:top w:val="nil"/>
              <w:bottom w:val="single" w:sz="6" w:space="0" w:color="000000"/>
            </w:tcBorders>
          </w:tcPr>
          <w:p w:rsidR="00F91093" w:rsidRDefault="00F91093">
            <w:pPr>
              <w:ind w:left="0"/>
              <w:jc w:val="left"/>
              <w:rPr>
                <w:sz w:val="20"/>
              </w:rPr>
            </w:pPr>
          </w:p>
        </w:tc>
        <w:tc>
          <w:tcPr>
            <w:tcW w:w="4662" w:type="dxa"/>
          </w:tcPr>
          <w:p w:rsidR="00F91093" w:rsidRDefault="00F91093">
            <w:pPr>
              <w:ind w:left="0"/>
              <w:jc w:val="left"/>
              <w:rPr>
                <w:sz w:val="20"/>
              </w:rPr>
            </w:pPr>
            <w:r>
              <w:rPr>
                <w:sz w:val="20"/>
              </w:rPr>
              <w:t>regelmäßige Anwesenheit und Prüfung*</w:t>
            </w:r>
          </w:p>
          <w:p w:rsidR="00F91093" w:rsidRDefault="00F91093">
            <w:pPr>
              <w:ind w:left="0"/>
              <w:jc w:val="left"/>
              <w:rPr>
                <w:sz w:val="20"/>
              </w:rPr>
            </w:pPr>
            <w:proofErr w:type="spellStart"/>
            <w:r>
              <w:rPr>
                <w:i/>
                <w:sz w:val="20"/>
              </w:rPr>
              <w:t>regular</w:t>
            </w:r>
            <w:proofErr w:type="spellEnd"/>
            <w:r>
              <w:rPr>
                <w:i/>
                <w:sz w:val="20"/>
              </w:rPr>
              <w:t xml:space="preserve"> </w:t>
            </w:r>
            <w:proofErr w:type="spellStart"/>
            <w:r>
              <w:rPr>
                <w:i/>
                <w:sz w:val="20"/>
              </w:rPr>
              <w:t>attendance</w:t>
            </w:r>
            <w:proofErr w:type="spellEnd"/>
            <w:r>
              <w:rPr>
                <w:i/>
                <w:sz w:val="20"/>
              </w:rPr>
              <w:t xml:space="preserve"> </w:t>
            </w:r>
            <w:proofErr w:type="spellStart"/>
            <w:r>
              <w:rPr>
                <w:i/>
                <w:sz w:val="20"/>
              </w:rPr>
              <w:t>and</w:t>
            </w:r>
            <w:proofErr w:type="spellEnd"/>
            <w:r>
              <w:rPr>
                <w:i/>
                <w:sz w:val="20"/>
              </w:rPr>
              <w:t xml:space="preserve"> </w:t>
            </w:r>
            <w:proofErr w:type="spellStart"/>
            <w:r>
              <w:rPr>
                <w:i/>
                <w:sz w:val="20"/>
              </w:rPr>
              <w:t>examination</w:t>
            </w:r>
            <w:proofErr w:type="spellEnd"/>
          </w:p>
        </w:tc>
        <w:tc>
          <w:tcPr>
            <w:tcW w:w="1343" w:type="dxa"/>
          </w:tcPr>
          <w:p w:rsidR="00F91093" w:rsidRDefault="00F91093">
            <w:pPr>
              <w:ind w:left="0"/>
              <w:jc w:val="center"/>
              <w:rPr>
                <w:sz w:val="20"/>
              </w:rPr>
            </w:pPr>
            <w:r>
              <w:rPr>
                <w:sz w:val="20"/>
              </w:rPr>
              <w:t>2</w:t>
            </w:r>
          </w:p>
        </w:tc>
        <w:tc>
          <w:tcPr>
            <w:tcW w:w="1276" w:type="dxa"/>
          </w:tcPr>
          <w:p w:rsidR="00F91093" w:rsidRDefault="00F91093">
            <w:pPr>
              <w:ind w:left="0"/>
              <w:jc w:val="center"/>
              <w:rPr>
                <w:sz w:val="20"/>
              </w:rPr>
            </w:pPr>
            <w:r>
              <w:rPr>
                <w:sz w:val="20"/>
              </w:rPr>
              <w:t>6</w:t>
            </w:r>
          </w:p>
        </w:tc>
      </w:tr>
      <w:tr w:rsidR="00F91093">
        <w:tc>
          <w:tcPr>
            <w:tcW w:w="437" w:type="dxa"/>
            <w:tcBorders>
              <w:top w:val="nil"/>
              <w:bottom w:val="nil"/>
            </w:tcBorders>
          </w:tcPr>
          <w:p w:rsidR="00F91093" w:rsidRDefault="00F91093">
            <w:pPr>
              <w:ind w:left="0"/>
              <w:jc w:val="left"/>
              <w:rPr>
                <w:sz w:val="20"/>
              </w:rPr>
            </w:pPr>
            <w:r>
              <w:rPr>
                <w:sz w:val="20"/>
              </w:rPr>
              <w:t>b.</w:t>
            </w:r>
          </w:p>
        </w:tc>
        <w:tc>
          <w:tcPr>
            <w:tcW w:w="2914" w:type="dxa"/>
            <w:tcBorders>
              <w:top w:val="nil"/>
              <w:bottom w:val="nil"/>
            </w:tcBorders>
          </w:tcPr>
          <w:p w:rsidR="00F91093" w:rsidRDefault="00F91093">
            <w:pPr>
              <w:ind w:left="0"/>
              <w:jc w:val="left"/>
              <w:rPr>
                <w:sz w:val="20"/>
              </w:rPr>
            </w:pPr>
            <w:r>
              <w:rPr>
                <w:sz w:val="20"/>
              </w:rPr>
              <w:t>Einführungskurs / wissenschaftliche Übung</w:t>
            </w:r>
          </w:p>
        </w:tc>
        <w:tc>
          <w:tcPr>
            <w:tcW w:w="4662" w:type="dxa"/>
          </w:tcPr>
          <w:p w:rsidR="00F91093" w:rsidRDefault="00F91093">
            <w:pPr>
              <w:ind w:left="0"/>
              <w:jc w:val="left"/>
              <w:rPr>
                <w:sz w:val="20"/>
              </w:rPr>
            </w:pPr>
            <w:r>
              <w:rPr>
                <w:sz w:val="20"/>
              </w:rPr>
              <w:t>regelmäßige Teilnahme und mündliches Referat</w:t>
            </w:r>
          </w:p>
          <w:p w:rsidR="00F91093" w:rsidRDefault="00F91093">
            <w:pPr>
              <w:ind w:left="0"/>
              <w:jc w:val="left"/>
              <w:rPr>
                <w:sz w:val="20"/>
              </w:rPr>
            </w:pPr>
            <w:proofErr w:type="spellStart"/>
            <w:r>
              <w:rPr>
                <w:i/>
                <w:sz w:val="20"/>
              </w:rPr>
              <w:t>regular</w:t>
            </w:r>
            <w:proofErr w:type="spellEnd"/>
            <w:r>
              <w:rPr>
                <w:i/>
                <w:sz w:val="20"/>
              </w:rPr>
              <w:t xml:space="preserve"> </w:t>
            </w:r>
            <w:proofErr w:type="spellStart"/>
            <w:r>
              <w:rPr>
                <w:i/>
                <w:sz w:val="20"/>
              </w:rPr>
              <w:t>attendance</w:t>
            </w:r>
            <w:proofErr w:type="spellEnd"/>
            <w:r>
              <w:rPr>
                <w:i/>
                <w:sz w:val="20"/>
              </w:rPr>
              <w:t xml:space="preserve"> </w:t>
            </w:r>
            <w:proofErr w:type="spellStart"/>
            <w:r>
              <w:rPr>
                <w:i/>
                <w:sz w:val="20"/>
              </w:rPr>
              <w:t>and</w:t>
            </w:r>
            <w:proofErr w:type="spellEnd"/>
            <w:r>
              <w:rPr>
                <w:i/>
                <w:sz w:val="20"/>
              </w:rPr>
              <w:t xml:space="preserve"> oral </w:t>
            </w:r>
            <w:proofErr w:type="spellStart"/>
            <w:r>
              <w:rPr>
                <w:i/>
                <w:sz w:val="20"/>
              </w:rPr>
              <w:t>presentation</w:t>
            </w:r>
            <w:proofErr w:type="spellEnd"/>
          </w:p>
        </w:tc>
        <w:tc>
          <w:tcPr>
            <w:tcW w:w="1343" w:type="dxa"/>
          </w:tcPr>
          <w:p w:rsidR="00F91093" w:rsidRDefault="00F91093">
            <w:pPr>
              <w:ind w:left="0"/>
              <w:jc w:val="center"/>
              <w:rPr>
                <w:sz w:val="20"/>
              </w:rPr>
            </w:pPr>
            <w:r>
              <w:rPr>
                <w:sz w:val="20"/>
              </w:rPr>
              <w:t>2</w:t>
            </w:r>
          </w:p>
        </w:tc>
        <w:tc>
          <w:tcPr>
            <w:tcW w:w="1276" w:type="dxa"/>
          </w:tcPr>
          <w:p w:rsidR="00F91093" w:rsidRDefault="00F91093">
            <w:pPr>
              <w:ind w:left="0"/>
              <w:jc w:val="center"/>
              <w:rPr>
                <w:sz w:val="20"/>
              </w:rPr>
            </w:pPr>
            <w:r>
              <w:rPr>
                <w:sz w:val="20"/>
              </w:rPr>
              <w:t>6</w:t>
            </w:r>
          </w:p>
        </w:tc>
      </w:tr>
      <w:tr w:rsidR="00F91093">
        <w:tc>
          <w:tcPr>
            <w:tcW w:w="437" w:type="dxa"/>
            <w:tcBorders>
              <w:top w:val="nil"/>
              <w:bottom w:val="single" w:sz="6" w:space="0" w:color="000000"/>
              <w:right w:val="single" w:sz="6" w:space="0" w:color="000000"/>
            </w:tcBorders>
          </w:tcPr>
          <w:p w:rsidR="00F91093" w:rsidRDefault="00F91093">
            <w:pPr>
              <w:ind w:left="0"/>
              <w:jc w:val="left"/>
              <w:rPr>
                <w:sz w:val="20"/>
              </w:rPr>
            </w:pPr>
          </w:p>
        </w:tc>
        <w:tc>
          <w:tcPr>
            <w:tcW w:w="2914" w:type="dxa"/>
            <w:tcBorders>
              <w:top w:val="nil"/>
              <w:left w:val="single" w:sz="6" w:space="0" w:color="000000"/>
              <w:bottom w:val="single" w:sz="6" w:space="0" w:color="000000"/>
            </w:tcBorders>
          </w:tcPr>
          <w:p w:rsidR="00F91093" w:rsidRDefault="00F91093">
            <w:pPr>
              <w:ind w:left="0"/>
              <w:jc w:val="left"/>
              <w:rPr>
                <w:i/>
                <w:sz w:val="20"/>
              </w:rPr>
            </w:pPr>
            <w:proofErr w:type="spellStart"/>
            <w:r>
              <w:rPr>
                <w:i/>
                <w:sz w:val="20"/>
              </w:rPr>
              <w:t>introductory</w:t>
            </w:r>
            <w:proofErr w:type="spellEnd"/>
            <w:r>
              <w:rPr>
                <w:i/>
                <w:sz w:val="20"/>
              </w:rPr>
              <w:t xml:space="preserve"> </w:t>
            </w:r>
            <w:proofErr w:type="spellStart"/>
            <w:r>
              <w:rPr>
                <w:i/>
                <w:sz w:val="20"/>
              </w:rPr>
              <w:t>course</w:t>
            </w:r>
            <w:proofErr w:type="spellEnd"/>
            <w:r>
              <w:rPr>
                <w:i/>
                <w:sz w:val="20"/>
              </w:rPr>
              <w:t xml:space="preserve"> / </w:t>
            </w:r>
          </w:p>
          <w:p w:rsidR="00F91093" w:rsidRDefault="00F91093">
            <w:pPr>
              <w:ind w:left="0"/>
              <w:jc w:val="left"/>
              <w:rPr>
                <w:i/>
                <w:sz w:val="20"/>
              </w:rPr>
            </w:pPr>
            <w:proofErr w:type="spellStart"/>
            <w:r>
              <w:rPr>
                <w:i/>
                <w:sz w:val="20"/>
              </w:rPr>
              <w:t>tutorial</w:t>
            </w:r>
            <w:proofErr w:type="spellEnd"/>
          </w:p>
        </w:tc>
        <w:tc>
          <w:tcPr>
            <w:tcW w:w="4662" w:type="dxa"/>
          </w:tcPr>
          <w:p w:rsidR="00F91093" w:rsidRDefault="00F91093">
            <w:pPr>
              <w:ind w:left="0"/>
              <w:jc w:val="left"/>
              <w:rPr>
                <w:sz w:val="20"/>
              </w:rPr>
            </w:pPr>
            <w:r>
              <w:rPr>
                <w:sz w:val="20"/>
              </w:rPr>
              <w:t>regelmäßige Teilnahme und schriftliche Hausarbeit</w:t>
            </w:r>
          </w:p>
          <w:p w:rsidR="00F91093" w:rsidRDefault="00F91093">
            <w:pPr>
              <w:ind w:left="0"/>
              <w:jc w:val="left"/>
              <w:rPr>
                <w:sz w:val="20"/>
              </w:rPr>
            </w:pPr>
            <w:proofErr w:type="spellStart"/>
            <w:r>
              <w:rPr>
                <w:i/>
                <w:sz w:val="20"/>
              </w:rPr>
              <w:t>regular</w:t>
            </w:r>
            <w:proofErr w:type="spellEnd"/>
            <w:r>
              <w:rPr>
                <w:i/>
                <w:sz w:val="20"/>
              </w:rPr>
              <w:t xml:space="preserve"> </w:t>
            </w:r>
            <w:proofErr w:type="spellStart"/>
            <w:r>
              <w:rPr>
                <w:i/>
                <w:sz w:val="20"/>
              </w:rPr>
              <w:t>attendance</w:t>
            </w:r>
            <w:proofErr w:type="spellEnd"/>
            <w:r>
              <w:rPr>
                <w:i/>
                <w:sz w:val="20"/>
              </w:rPr>
              <w:t xml:space="preserve"> </w:t>
            </w:r>
            <w:proofErr w:type="spellStart"/>
            <w:r>
              <w:rPr>
                <w:i/>
                <w:sz w:val="20"/>
              </w:rPr>
              <w:t>and</w:t>
            </w:r>
            <w:proofErr w:type="spellEnd"/>
            <w:r>
              <w:rPr>
                <w:i/>
                <w:sz w:val="20"/>
              </w:rPr>
              <w:t xml:space="preserve"> </w:t>
            </w:r>
            <w:proofErr w:type="spellStart"/>
            <w:r>
              <w:rPr>
                <w:i/>
                <w:sz w:val="20"/>
              </w:rPr>
              <w:t>written</w:t>
            </w:r>
            <w:proofErr w:type="spellEnd"/>
            <w:r>
              <w:rPr>
                <w:i/>
                <w:sz w:val="20"/>
              </w:rPr>
              <w:t xml:space="preserve"> </w:t>
            </w:r>
            <w:proofErr w:type="spellStart"/>
            <w:r>
              <w:rPr>
                <w:i/>
                <w:sz w:val="20"/>
              </w:rPr>
              <w:t>assignment</w:t>
            </w:r>
            <w:proofErr w:type="spellEnd"/>
          </w:p>
        </w:tc>
        <w:tc>
          <w:tcPr>
            <w:tcW w:w="1343" w:type="dxa"/>
          </w:tcPr>
          <w:p w:rsidR="00F91093" w:rsidRDefault="00F91093">
            <w:pPr>
              <w:ind w:left="0"/>
              <w:jc w:val="center"/>
              <w:rPr>
                <w:sz w:val="20"/>
              </w:rPr>
            </w:pPr>
            <w:r>
              <w:rPr>
                <w:sz w:val="20"/>
              </w:rPr>
              <w:t>2</w:t>
            </w:r>
          </w:p>
        </w:tc>
        <w:tc>
          <w:tcPr>
            <w:tcW w:w="1276" w:type="dxa"/>
          </w:tcPr>
          <w:p w:rsidR="00F91093" w:rsidRDefault="00F91093">
            <w:pPr>
              <w:ind w:left="0"/>
              <w:jc w:val="center"/>
              <w:rPr>
                <w:sz w:val="20"/>
              </w:rPr>
            </w:pPr>
            <w:r>
              <w:rPr>
                <w:sz w:val="20"/>
              </w:rPr>
              <w:t>8</w:t>
            </w:r>
          </w:p>
        </w:tc>
      </w:tr>
      <w:tr w:rsidR="00F91093">
        <w:tc>
          <w:tcPr>
            <w:tcW w:w="437" w:type="dxa"/>
            <w:tcBorders>
              <w:top w:val="single" w:sz="6" w:space="0" w:color="000000"/>
              <w:bottom w:val="nil"/>
            </w:tcBorders>
          </w:tcPr>
          <w:p w:rsidR="00F91093" w:rsidRDefault="00F91093">
            <w:pPr>
              <w:ind w:left="0"/>
              <w:jc w:val="left"/>
              <w:rPr>
                <w:sz w:val="20"/>
              </w:rPr>
            </w:pPr>
            <w:r>
              <w:rPr>
                <w:sz w:val="20"/>
              </w:rPr>
              <w:t>c.</w:t>
            </w:r>
          </w:p>
        </w:tc>
        <w:tc>
          <w:tcPr>
            <w:tcW w:w="2914" w:type="dxa"/>
            <w:tcBorders>
              <w:top w:val="single" w:sz="6" w:space="0" w:color="000000"/>
              <w:bottom w:val="nil"/>
            </w:tcBorders>
          </w:tcPr>
          <w:p w:rsidR="00F91093" w:rsidRPr="005B4F1B" w:rsidRDefault="00F91093">
            <w:pPr>
              <w:ind w:left="0"/>
              <w:jc w:val="left"/>
              <w:rPr>
                <w:sz w:val="20"/>
                <w:lang w:val="en-GB"/>
              </w:rPr>
            </w:pPr>
            <w:proofErr w:type="spellStart"/>
            <w:r w:rsidRPr="005B4F1B">
              <w:rPr>
                <w:sz w:val="20"/>
                <w:lang w:val="en-GB"/>
              </w:rPr>
              <w:t>Proseminar</w:t>
            </w:r>
            <w:proofErr w:type="spellEnd"/>
            <w:r w:rsidRPr="005B4F1B">
              <w:rPr>
                <w:sz w:val="20"/>
                <w:lang w:val="en-GB"/>
              </w:rPr>
              <w:t xml:space="preserve"> </w:t>
            </w:r>
            <w:proofErr w:type="spellStart"/>
            <w:r w:rsidRPr="005B4F1B">
              <w:rPr>
                <w:sz w:val="20"/>
                <w:lang w:val="en-GB"/>
              </w:rPr>
              <w:t>oder</w:t>
            </w:r>
            <w:proofErr w:type="spellEnd"/>
            <w:r w:rsidRPr="005B4F1B">
              <w:rPr>
                <w:sz w:val="20"/>
                <w:lang w:val="en-GB"/>
              </w:rPr>
              <w:t xml:space="preserve"> Seminar </w:t>
            </w:r>
          </w:p>
          <w:p w:rsidR="00F91093" w:rsidRPr="005B4F1B" w:rsidRDefault="00F91093">
            <w:pPr>
              <w:ind w:left="0"/>
              <w:jc w:val="left"/>
              <w:rPr>
                <w:sz w:val="20"/>
                <w:lang w:val="en-GB"/>
              </w:rPr>
            </w:pPr>
            <w:r w:rsidRPr="005B4F1B">
              <w:rPr>
                <w:i/>
                <w:sz w:val="20"/>
                <w:lang w:val="en-GB"/>
              </w:rPr>
              <w:t>(introductory) seminar</w:t>
            </w:r>
          </w:p>
        </w:tc>
        <w:tc>
          <w:tcPr>
            <w:tcW w:w="4662" w:type="dxa"/>
          </w:tcPr>
          <w:p w:rsidR="00F91093" w:rsidRDefault="00F91093">
            <w:pPr>
              <w:ind w:left="0"/>
              <w:jc w:val="left"/>
              <w:rPr>
                <w:i/>
                <w:sz w:val="20"/>
              </w:rPr>
            </w:pPr>
            <w:r>
              <w:rPr>
                <w:sz w:val="20"/>
              </w:rPr>
              <w:t>regelmäßige Teilnahme und mündliches Referat</w:t>
            </w:r>
            <w:r>
              <w:rPr>
                <w:i/>
                <w:sz w:val="20"/>
              </w:rPr>
              <w:t xml:space="preserve"> </w:t>
            </w:r>
          </w:p>
          <w:p w:rsidR="00F91093" w:rsidRDefault="00F91093">
            <w:pPr>
              <w:ind w:left="0"/>
              <w:jc w:val="left"/>
              <w:rPr>
                <w:sz w:val="20"/>
              </w:rPr>
            </w:pPr>
            <w:proofErr w:type="spellStart"/>
            <w:r>
              <w:rPr>
                <w:i/>
                <w:sz w:val="20"/>
              </w:rPr>
              <w:t>regular</w:t>
            </w:r>
            <w:proofErr w:type="spellEnd"/>
            <w:r>
              <w:rPr>
                <w:i/>
                <w:sz w:val="20"/>
              </w:rPr>
              <w:t xml:space="preserve"> </w:t>
            </w:r>
            <w:proofErr w:type="spellStart"/>
            <w:r>
              <w:rPr>
                <w:i/>
                <w:sz w:val="20"/>
              </w:rPr>
              <w:t>attendance</w:t>
            </w:r>
            <w:proofErr w:type="spellEnd"/>
            <w:r>
              <w:rPr>
                <w:i/>
                <w:sz w:val="20"/>
              </w:rPr>
              <w:t xml:space="preserve"> </w:t>
            </w:r>
            <w:proofErr w:type="spellStart"/>
            <w:r>
              <w:rPr>
                <w:i/>
                <w:sz w:val="20"/>
              </w:rPr>
              <w:t>and</w:t>
            </w:r>
            <w:proofErr w:type="spellEnd"/>
            <w:r>
              <w:rPr>
                <w:i/>
                <w:sz w:val="20"/>
              </w:rPr>
              <w:t xml:space="preserve"> oral </w:t>
            </w:r>
            <w:proofErr w:type="spellStart"/>
            <w:r>
              <w:rPr>
                <w:i/>
                <w:sz w:val="20"/>
              </w:rPr>
              <w:t>presentation</w:t>
            </w:r>
            <w:proofErr w:type="spellEnd"/>
          </w:p>
        </w:tc>
        <w:tc>
          <w:tcPr>
            <w:tcW w:w="1343" w:type="dxa"/>
          </w:tcPr>
          <w:p w:rsidR="00F91093" w:rsidRDefault="00F91093">
            <w:pPr>
              <w:ind w:left="0"/>
              <w:jc w:val="center"/>
              <w:rPr>
                <w:sz w:val="20"/>
              </w:rPr>
            </w:pPr>
            <w:r>
              <w:rPr>
                <w:sz w:val="20"/>
              </w:rPr>
              <w:t>2</w:t>
            </w:r>
          </w:p>
        </w:tc>
        <w:tc>
          <w:tcPr>
            <w:tcW w:w="1276" w:type="dxa"/>
          </w:tcPr>
          <w:p w:rsidR="00F91093" w:rsidRDefault="00F91093">
            <w:pPr>
              <w:ind w:left="0"/>
              <w:jc w:val="center"/>
              <w:rPr>
                <w:sz w:val="20"/>
              </w:rPr>
            </w:pPr>
            <w:r>
              <w:rPr>
                <w:sz w:val="20"/>
              </w:rPr>
              <w:t>6</w:t>
            </w:r>
          </w:p>
        </w:tc>
      </w:tr>
      <w:tr w:rsidR="00F91093">
        <w:tc>
          <w:tcPr>
            <w:tcW w:w="437" w:type="dxa"/>
            <w:tcBorders>
              <w:top w:val="nil"/>
              <w:bottom w:val="single" w:sz="6" w:space="0" w:color="000000"/>
            </w:tcBorders>
          </w:tcPr>
          <w:p w:rsidR="00F91093" w:rsidRDefault="00F91093">
            <w:pPr>
              <w:ind w:left="0"/>
              <w:jc w:val="center"/>
              <w:rPr>
                <w:sz w:val="20"/>
              </w:rPr>
            </w:pPr>
          </w:p>
        </w:tc>
        <w:tc>
          <w:tcPr>
            <w:tcW w:w="2914" w:type="dxa"/>
            <w:tcBorders>
              <w:top w:val="nil"/>
              <w:bottom w:val="single" w:sz="6" w:space="0" w:color="000000"/>
            </w:tcBorders>
          </w:tcPr>
          <w:p w:rsidR="00F91093" w:rsidRDefault="00F91093">
            <w:pPr>
              <w:ind w:left="0"/>
              <w:jc w:val="left"/>
              <w:rPr>
                <w:sz w:val="20"/>
              </w:rPr>
            </w:pPr>
          </w:p>
        </w:tc>
        <w:tc>
          <w:tcPr>
            <w:tcW w:w="4662" w:type="dxa"/>
          </w:tcPr>
          <w:p w:rsidR="00F91093" w:rsidRDefault="00F91093">
            <w:pPr>
              <w:ind w:left="0"/>
              <w:jc w:val="left"/>
              <w:rPr>
                <w:sz w:val="20"/>
              </w:rPr>
            </w:pPr>
            <w:r>
              <w:rPr>
                <w:sz w:val="20"/>
              </w:rPr>
              <w:t>regelmäßige Teilnahme und schriftliche Hausarbeit</w:t>
            </w:r>
            <w:r>
              <w:rPr>
                <w:sz w:val="20"/>
              </w:rPr>
              <w:br/>
              <w:t>(10 - 15 Seiten)</w:t>
            </w:r>
            <w:r>
              <w:rPr>
                <w:i/>
                <w:sz w:val="20"/>
              </w:rPr>
              <w:t xml:space="preserve"> </w:t>
            </w:r>
            <w:r>
              <w:rPr>
                <w:i/>
                <w:sz w:val="20"/>
              </w:rPr>
              <w:br/>
            </w:r>
            <w:proofErr w:type="spellStart"/>
            <w:r>
              <w:rPr>
                <w:i/>
                <w:sz w:val="20"/>
              </w:rPr>
              <w:t>regular</w:t>
            </w:r>
            <w:proofErr w:type="spellEnd"/>
            <w:r>
              <w:rPr>
                <w:i/>
                <w:sz w:val="20"/>
              </w:rPr>
              <w:t xml:space="preserve"> </w:t>
            </w:r>
            <w:proofErr w:type="spellStart"/>
            <w:r>
              <w:rPr>
                <w:i/>
                <w:sz w:val="20"/>
              </w:rPr>
              <w:t>attendance</w:t>
            </w:r>
            <w:proofErr w:type="spellEnd"/>
            <w:r>
              <w:rPr>
                <w:i/>
                <w:sz w:val="20"/>
              </w:rPr>
              <w:t xml:space="preserve"> </w:t>
            </w:r>
            <w:proofErr w:type="spellStart"/>
            <w:r>
              <w:rPr>
                <w:i/>
                <w:sz w:val="20"/>
              </w:rPr>
              <w:t>and</w:t>
            </w:r>
            <w:proofErr w:type="spellEnd"/>
            <w:r>
              <w:rPr>
                <w:i/>
                <w:sz w:val="20"/>
              </w:rPr>
              <w:t xml:space="preserve"> </w:t>
            </w:r>
            <w:proofErr w:type="spellStart"/>
            <w:r>
              <w:rPr>
                <w:i/>
                <w:sz w:val="20"/>
              </w:rPr>
              <w:t>written</w:t>
            </w:r>
            <w:proofErr w:type="spellEnd"/>
            <w:r>
              <w:rPr>
                <w:i/>
                <w:sz w:val="20"/>
              </w:rPr>
              <w:t xml:space="preserve"> </w:t>
            </w:r>
            <w:proofErr w:type="spellStart"/>
            <w:r>
              <w:rPr>
                <w:i/>
                <w:sz w:val="20"/>
              </w:rPr>
              <w:t>assignment</w:t>
            </w:r>
            <w:proofErr w:type="spellEnd"/>
            <w:r>
              <w:rPr>
                <w:i/>
                <w:sz w:val="20"/>
              </w:rPr>
              <w:t xml:space="preserve"> </w:t>
            </w:r>
            <w:r>
              <w:rPr>
                <w:i/>
                <w:sz w:val="20"/>
              </w:rPr>
              <w:br/>
              <w:t xml:space="preserve">(10 - 15 </w:t>
            </w:r>
            <w:proofErr w:type="spellStart"/>
            <w:r>
              <w:rPr>
                <w:i/>
                <w:sz w:val="20"/>
              </w:rPr>
              <w:t>pages</w:t>
            </w:r>
            <w:proofErr w:type="spellEnd"/>
            <w:r>
              <w:rPr>
                <w:i/>
                <w:sz w:val="20"/>
              </w:rPr>
              <w:t>)</w:t>
            </w:r>
          </w:p>
        </w:tc>
        <w:tc>
          <w:tcPr>
            <w:tcW w:w="1343" w:type="dxa"/>
          </w:tcPr>
          <w:p w:rsidR="00F91093" w:rsidRDefault="00F91093">
            <w:pPr>
              <w:ind w:left="0"/>
              <w:jc w:val="center"/>
              <w:rPr>
                <w:sz w:val="20"/>
              </w:rPr>
            </w:pPr>
            <w:r>
              <w:rPr>
                <w:sz w:val="20"/>
              </w:rPr>
              <w:t>2</w:t>
            </w:r>
          </w:p>
        </w:tc>
        <w:tc>
          <w:tcPr>
            <w:tcW w:w="1276" w:type="dxa"/>
          </w:tcPr>
          <w:p w:rsidR="00F91093" w:rsidRDefault="00F91093">
            <w:pPr>
              <w:ind w:left="0"/>
              <w:jc w:val="center"/>
              <w:rPr>
                <w:sz w:val="20"/>
              </w:rPr>
            </w:pPr>
            <w:r>
              <w:rPr>
                <w:sz w:val="20"/>
              </w:rPr>
              <w:t>8</w:t>
            </w:r>
          </w:p>
        </w:tc>
      </w:tr>
      <w:tr w:rsidR="00F91093">
        <w:tc>
          <w:tcPr>
            <w:tcW w:w="437" w:type="dxa"/>
            <w:tcBorders>
              <w:top w:val="single" w:sz="6" w:space="0" w:color="000000"/>
              <w:bottom w:val="nil"/>
            </w:tcBorders>
          </w:tcPr>
          <w:p w:rsidR="00F91093" w:rsidRDefault="00F91093">
            <w:pPr>
              <w:ind w:left="0"/>
              <w:jc w:val="left"/>
              <w:rPr>
                <w:sz w:val="20"/>
              </w:rPr>
            </w:pPr>
            <w:r>
              <w:rPr>
                <w:sz w:val="20"/>
              </w:rPr>
              <w:t>d.</w:t>
            </w:r>
          </w:p>
        </w:tc>
        <w:tc>
          <w:tcPr>
            <w:tcW w:w="2914" w:type="dxa"/>
            <w:tcBorders>
              <w:top w:val="single" w:sz="6" w:space="0" w:color="000000"/>
              <w:bottom w:val="nil"/>
            </w:tcBorders>
          </w:tcPr>
          <w:p w:rsidR="00F91093" w:rsidRDefault="00F91093">
            <w:pPr>
              <w:ind w:left="0"/>
              <w:jc w:val="left"/>
              <w:rPr>
                <w:sz w:val="20"/>
              </w:rPr>
            </w:pPr>
            <w:r>
              <w:rPr>
                <w:sz w:val="20"/>
              </w:rPr>
              <w:t>Haupt- oder Oberseminar</w:t>
            </w:r>
            <w:r>
              <w:rPr>
                <w:i/>
                <w:sz w:val="20"/>
              </w:rPr>
              <w:t xml:space="preserve"> </w:t>
            </w:r>
            <w:proofErr w:type="spellStart"/>
            <w:r>
              <w:rPr>
                <w:i/>
                <w:sz w:val="20"/>
              </w:rPr>
              <w:t>advanced</w:t>
            </w:r>
            <w:proofErr w:type="spellEnd"/>
            <w:r>
              <w:rPr>
                <w:i/>
                <w:sz w:val="20"/>
              </w:rPr>
              <w:t xml:space="preserve"> </w:t>
            </w:r>
            <w:proofErr w:type="spellStart"/>
            <w:r>
              <w:rPr>
                <w:i/>
                <w:sz w:val="20"/>
              </w:rPr>
              <w:t>seminar</w:t>
            </w:r>
            <w:proofErr w:type="spellEnd"/>
          </w:p>
        </w:tc>
        <w:tc>
          <w:tcPr>
            <w:tcW w:w="4662" w:type="dxa"/>
          </w:tcPr>
          <w:p w:rsidR="00F91093" w:rsidRDefault="00F91093">
            <w:pPr>
              <w:ind w:left="0"/>
              <w:jc w:val="left"/>
              <w:rPr>
                <w:sz w:val="20"/>
              </w:rPr>
            </w:pPr>
            <w:r>
              <w:rPr>
                <w:sz w:val="20"/>
              </w:rPr>
              <w:t xml:space="preserve">regelmäßige Teilnahme und mündliches Referat </w:t>
            </w:r>
            <w:proofErr w:type="spellStart"/>
            <w:r>
              <w:rPr>
                <w:i/>
                <w:sz w:val="20"/>
              </w:rPr>
              <w:t>regular</w:t>
            </w:r>
            <w:proofErr w:type="spellEnd"/>
            <w:r>
              <w:rPr>
                <w:i/>
                <w:sz w:val="20"/>
              </w:rPr>
              <w:t xml:space="preserve"> </w:t>
            </w:r>
            <w:proofErr w:type="spellStart"/>
            <w:r>
              <w:rPr>
                <w:i/>
                <w:sz w:val="20"/>
              </w:rPr>
              <w:t>attendance</w:t>
            </w:r>
            <w:proofErr w:type="spellEnd"/>
            <w:r>
              <w:rPr>
                <w:i/>
                <w:sz w:val="20"/>
              </w:rPr>
              <w:t xml:space="preserve"> </w:t>
            </w:r>
            <w:proofErr w:type="spellStart"/>
            <w:r>
              <w:rPr>
                <w:i/>
                <w:sz w:val="20"/>
              </w:rPr>
              <w:t>and</w:t>
            </w:r>
            <w:proofErr w:type="spellEnd"/>
            <w:r>
              <w:rPr>
                <w:i/>
                <w:sz w:val="20"/>
              </w:rPr>
              <w:t xml:space="preserve"> oral </w:t>
            </w:r>
            <w:proofErr w:type="spellStart"/>
            <w:r>
              <w:rPr>
                <w:i/>
                <w:sz w:val="20"/>
              </w:rPr>
              <w:t>presentation</w:t>
            </w:r>
            <w:proofErr w:type="spellEnd"/>
          </w:p>
        </w:tc>
        <w:tc>
          <w:tcPr>
            <w:tcW w:w="1343" w:type="dxa"/>
          </w:tcPr>
          <w:p w:rsidR="00F91093" w:rsidRDefault="00F91093">
            <w:pPr>
              <w:ind w:left="0"/>
              <w:jc w:val="center"/>
              <w:rPr>
                <w:sz w:val="20"/>
              </w:rPr>
            </w:pPr>
            <w:r>
              <w:rPr>
                <w:sz w:val="20"/>
              </w:rPr>
              <w:t>2</w:t>
            </w:r>
          </w:p>
        </w:tc>
        <w:tc>
          <w:tcPr>
            <w:tcW w:w="1276" w:type="dxa"/>
          </w:tcPr>
          <w:p w:rsidR="00F91093" w:rsidRDefault="00F91093">
            <w:pPr>
              <w:ind w:left="0"/>
              <w:jc w:val="center"/>
              <w:rPr>
                <w:sz w:val="20"/>
              </w:rPr>
            </w:pPr>
            <w:r>
              <w:rPr>
                <w:sz w:val="20"/>
              </w:rPr>
              <w:t>8</w:t>
            </w:r>
          </w:p>
        </w:tc>
      </w:tr>
      <w:tr w:rsidR="00F91093">
        <w:tc>
          <w:tcPr>
            <w:tcW w:w="437" w:type="dxa"/>
            <w:tcBorders>
              <w:top w:val="nil"/>
              <w:bottom w:val="nil"/>
            </w:tcBorders>
          </w:tcPr>
          <w:p w:rsidR="00F91093" w:rsidRDefault="00F91093">
            <w:pPr>
              <w:ind w:left="0"/>
              <w:jc w:val="center"/>
              <w:rPr>
                <w:sz w:val="20"/>
              </w:rPr>
            </w:pPr>
          </w:p>
        </w:tc>
        <w:tc>
          <w:tcPr>
            <w:tcW w:w="2914" w:type="dxa"/>
            <w:tcBorders>
              <w:top w:val="nil"/>
              <w:bottom w:val="nil"/>
            </w:tcBorders>
          </w:tcPr>
          <w:p w:rsidR="00F91093" w:rsidRDefault="00F91093">
            <w:pPr>
              <w:ind w:left="0"/>
              <w:jc w:val="left"/>
              <w:rPr>
                <w:sz w:val="20"/>
              </w:rPr>
            </w:pPr>
          </w:p>
        </w:tc>
        <w:tc>
          <w:tcPr>
            <w:tcW w:w="4662" w:type="dxa"/>
          </w:tcPr>
          <w:p w:rsidR="00F91093" w:rsidRDefault="00F91093">
            <w:pPr>
              <w:ind w:left="0"/>
              <w:jc w:val="left"/>
              <w:rPr>
                <w:sz w:val="20"/>
              </w:rPr>
            </w:pPr>
            <w:r>
              <w:rPr>
                <w:sz w:val="20"/>
              </w:rPr>
              <w:t xml:space="preserve">regelmäßige Teilnahme und schriftliche Hausarbeit </w:t>
            </w:r>
          </w:p>
          <w:p w:rsidR="00F91093" w:rsidRDefault="00F91093">
            <w:pPr>
              <w:ind w:left="0"/>
              <w:jc w:val="left"/>
              <w:rPr>
                <w:sz w:val="20"/>
              </w:rPr>
            </w:pPr>
            <w:r>
              <w:rPr>
                <w:sz w:val="20"/>
              </w:rPr>
              <w:t xml:space="preserve">(15 - 25 Seiten) </w:t>
            </w:r>
          </w:p>
          <w:p w:rsidR="00F91093" w:rsidRPr="005B4F1B" w:rsidRDefault="00F91093">
            <w:pPr>
              <w:ind w:left="0"/>
              <w:jc w:val="left"/>
              <w:rPr>
                <w:sz w:val="20"/>
                <w:lang w:val="en-GB"/>
              </w:rPr>
            </w:pPr>
            <w:r w:rsidRPr="005B4F1B">
              <w:rPr>
                <w:i/>
                <w:sz w:val="20"/>
                <w:lang w:val="en-GB"/>
              </w:rPr>
              <w:t>regular attendance and written assignment</w:t>
            </w:r>
            <w:r w:rsidRPr="005B4F1B">
              <w:rPr>
                <w:i/>
                <w:sz w:val="20"/>
                <w:lang w:val="en-GB"/>
              </w:rPr>
              <w:br/>
              <w:t>(15 - 25 pages)</w:t>
            </w:r>
          </w:p>
        </w:tc>
        <w:tc>
          <w:tcPr>
            <w:tcW w:w="1343" w:type="dxa"/>
          </w:tcPr>
          <w:p w:rsidR="00F91093" w:rsidRDefault="00F91093">
            <w:pPr>
              <w:ind w:left="0"/>
              <w:jc w:val="center"/>
              <w:rPr>
                <w:sz w:val="20"/>
              </w:rPr>
            </w:pPr>
            <w:r>
              <w:rPr>
                <w:sz w:val="20"/>
              </w:rPr>
              <w:t>2</w:t>
            </w:r>
          </w:p>
        </w:tc>
        <w:tc>
          <w:tcPr>
            <w:tcW w:w="1276" w:type="dxa"/>
          </w:tcPr>
          <w:p w:rsidR="00F91093" w:rsidRDefault="00F91093">
            <w:pPr>
              <w:ind w:left="0"/>
              <w:jc w:val="center"/>
              <w:rPr>
                <w:sz w:val="20"/>
              </w:rPr>
            </w:pPr>
            <w:r>
              <w:rPr>
                <w:sz w:val="20"/>
              </w:rPr>
              <w:t>12</w:t>
            </w:r>
          </w:p>
        </w:tc>
      </w:tr>
      <w:tr w:rsidR="00F91093">
        <w:tc>
          <w:tcPr>
            <w:tcW w:w="437" w:type="dxa"/>
            <w:tcBorders>
              <w:bottom w:val="nil"/>
            </w:tcBorders>
          </w:tcPr>
          <w:p w:rsidR="00F91093" w:rsidRDefault="00F91093">
            <w:pPr>
              <w:ind w:left="0"/>
              <w:jc w:val="left"/>
              <w:rPr>
                <w:sz w:val="20"/>
              </w:rPr>
            </w:pPr>
            <w:r>
              <w:rPr>
                <w:sz w:val="20"/>
              </w:rPr>
              <w:t>e.</w:t>
            </w:r>
          </w:p>
        </w:tc>
        <w:tc>
          <w:tcPr>
            <w:tcW w:w="2914" w:type="dxa"/>
            <w:tcBorders>
              <w:bottom w:val="nil"/>
            </w:tcBorders>
          </w:tcPr>
          <w:p w:rsidR="00F91093" w:rsidRDefault="00F91093">
            <w:pPr>
              <w:ind w:left="0"/>
              <w:jc w:val="left"/>
              <w:rPr>
                <w:sz w:val="20"/>
              </w:rPr>
            </w:pPr>
            <w:r>
              <w:rPr>
                <w:sz w:val="20"/>
              </w:rPr>
              <w:t>Sprachpraktische Übung</w:t>
            </w:r>
          </w:p>
          <w:p w:rsidR="00F91093" w:rsidRDefault="00F91093">
            <w:pPr>
              <w:ind w:left="0"/>
              <w:jc w:val="left"/>
              <w:rPr>
                <w:sz w:val="20"/>
              </w:rPr>
            </w:pPr>
            <w:proofErr w:type="spellStart"/>
            <w:r>
              <w:rPr>
                <w:i/>
                <w:sz w:val="20"/>
              </w:rPr>
              <w:t>language</w:t>
            </w:r>
            <w:proofErr w:type="spellEnd"/>
            <w:r>
              <w:rPr>
                <w:i/>
                <w:sz w:val="20"/>
              </w:rPr>
              <w:t xml:space="preserve"> </w:t>
            </w:r>
            <w:proofErr w:type="spellStart"/>
            <w:r>
              <w:rPr>
                <w:i/>
                <w:sz w:val="20"/>
              </w:rPr>
              <w:t>course</w:t>
            </w:r>
            <w:proofErr w:type="spellEnd"/>
          </w:p>
        </w:tc>
        <w:tc>
          <w:tcPr>
            <w:tcW w:w="4662" w:type="dxa"/>
          </w:tcPr>
          <w:p w:rsidR="00F91093" w:rsidRDefault="00F91093">
            <w:pPr>
              <w:ind w:left="0"/>
              <w:jc w:val="left"/>
              <w:rPr>
                <w:sz w:val="20"/>
              </w:rPr>
            </w:pPr>
            <w:r>
              <w:rPr>
                <w:sz w:val="20"/>
              </w:rPr>
              <w:t>regelmäßige Teilnahme und Klausur/mündliche Prüfung</w:t>
            </w:r>
          </w:p>
          <w:p w:rsidR="00F91093" w:rsidRPr="005B4F1B" w:rsidRDefault="00F91093">
            <w:pPr>
              <w:ind w:left="0"/>
              <w:jc w:val="left"/>
              <w:rPr>
                <w:sz w:val="20"/>
                <w:lang w:val="en-GB"/>
              </w:rPr>
            </w:pPr>
            <w:r w:rsidRPr="005B4F1B">
              <w:rPr>
                <w:i/>
                <w:sz w:val="20"/>
                <w:lang w:val="en-GB"/>
              </w:rPr>
              <w:t>regular attendance and written/oral examination</w:t>
            </w:r>
          </w:p>
        </w:tc>
        <w:tc>
          <w:tcPr>
            <w:tcW w:w="1343" w:type="dxa"/>
          </w:tcPr>
          <w:p w:rsidR="00F91093" w:rsidRDefault="00F91093">
            <w:pPr>
              <w:ind w:left="0"/>
              <w:jc w:val="center"/>
              <w:rPr>
                <w:sz w:val="20"/>
              </w:rPr>
            </w:pPr>
            <w:r>
              <w:rPr>
                <w:sz w:val="20"/>
              </w:rPr>
              <w:t>2</w:t>
            </w:r>
          </w:p>
        </w:tc>
        <w:tc>
          <w:tcPr>
            <w:tcW w:w="1276" w:type="dxa"/>
          </w:tcPr>
          <w:p w:rsidR="00F91093" w:rsidRDefault="00F91093">
            <w:pPr>
              <w:ind w:left="0"/>
              <w:jc w:val="center"/>
              <w:rPr>
                <w:sz w:val="20"/>
              </w:rPr>
            </w:pPr>
            <w:r>
              <w:rPr>
                <w:sz w:val="20"/>
              </w:rPr>
              <w:t>6</w:t>
            </w:r>
          </w:p>
        </w:tc>
      </w:tr>
      <w:tr w:rsidR="00F91093">
        <w:tc>
          <w:tcPr>
            <w:tcW w:w="437" w:type="dxa"/>
          </w:tcPr>
          <w:p w:rsidR="00F91093" w:rsidRDefault="00F91093">
            <w:pPr>
              <w:ind w:left="0"/>
              <w:jc w:val="left"/>
              <w:rPr>
                <w:sz w:val="20"/>
              </w:rPr>
            </w:pPr>
            <w:r>
              <w:rPr>
                <w:sz w:val="20"/>
              </w:rPr>
              <w:t>f.</w:t>
            </w:r>
          </w:p>
        </w:tc>
        <w:tc>
          <w:tcPr>
            <w:tcW w:w="2914" w:type="dxa"/>
          </w:tcPr>
          <w:p w:rsidR="00F91093" w:rsidRDefault="00F91093">
            <w:pPr>
              <w:ind w:left="0"/>
              <w:jc w:val="left"/>
              <w:rPr>
                <w:sz w:val="20"/>
              </w:rPr>
            </w:pPr>
            <w:r>
              <w:rPr>
                <w:sz w:val="20"/>
              </w:rPr>
              <w:t>Kolloquium</w:t>
            </w:r>
          </w:p>
          <w:p w:rsidR="00F91093" w:rsidRDefault="00F91093">
            <w:pPr>
              <w:ind w:left="0"/>
              <w:jc w:val="left"/>
              <w:rPr>
                <w:sz w:val="20"/>
              </w:rPr>
            </w:pPr>
            <w:proofErr w:type="spellStart"/>
            <w:r>
              <w:rPr>
                <w:i/>
                <w:sz w:val="20"/>
              </w:rPr>
              <w:t>colloqium</w:t>
            </w:r>
            <w:proofErr w:type="spellEnd"/>
          </w:p>
        </w:tc>
        <w:tc>
          <w:tcPr>
            <w:tcW w:w="4662" w:type="dxa"/>
          </w:tcPr>
          <w:p w:rsidR="00F91093" w:rsidRDefault="00F91093">
            <w:pPr>
              <w:ind w:left="0"/>
              <w:jc w:val="left"/>
              <w:rPr>
                <w:sz w:val="20"/>
              </w:rPr>
            </w:pPr>
            <w:r>
              <w:rPr>
                <w:sz w:val="20"/>
              </w:rPr>
              <w:t>regelmäßige Teilnahme und mündliches Referat</w:t>
            </w:r>
          </w:p>
          <w:p w:rsidR="00F91093" w:rsidRDefault="00F91093">
            <w:pPr>
              <w:ind w:left="0"/>
              <w:jc w:val="left"/>
              <w:rPr>
                <w:sz w:val="20"/>
              </w:rPr>
            </w:pPr>
            <w:proofErr w:type="spellStart"/>
            <w:r>
              <w:rPr>
                <w:i/>
                <w:sz w:val="20"/>
              </w:rPr>
              <w:t>regular</w:t>
            </w:r>
            <w:proofErr w:type="spellEnd"/>
            <w:r>
              <w:rPr>
                <w:i/>
                <w:sz w:val="20"/>
              </w:rPr>
              <w:t xml:space="preserve"> </w:t>
            </w:r>
            <w:proofErr w:type="spellStart"/>
            <w:r>
              <w:rPr>
                <w:i/>
                <w:sz w:val="20"/>
              </w:rPr>
              <w:t>attendance</w:t>
            </w:r>
            <w:proofErr w:type="spellEnd"/>
            <w:r>
              <w:rPr>
                <w:i/>
                <w:sz w:val="20"/>
              </w:rPr>
              <w:t xml:space="preserve"> </w:t>
            </w:r>
            <w:proofErr w:type="spellStart"/>
            <w:r>
              <w:rPr>
                <w:i/>
                <w:sz w:val="20"/>
              </w:rPr>
              <w:t>and</w:t>
            </w:r>
            <w:proofErr w:type="spellEnd"/>
            <w:r>
              <w:rPr>
                <w:i/>
                <w:sz w:val="20"/>
              </w:rPr>
              <w:t xml:space="preserve"> oral </w:t>
            </w:r>
            <w:proofErr w:type="spellStart"/>
            <w:r>
              <w:rPr>
                <w:i/>
                <w:sz w:val="20"/>
              </w:rPr>
              <w:t>presentation</w:t>
            </w:r>
            <w:proofErr w:type="spellEnd"/>
          </w:p>
        </w:tc>
        <w:tc>
          <w:tcPr>
            <w:tcW w:w="1343" w:type="dxa"/>
          </w:tcPr>
          <w:p w:rsidR="00F91093" w:rsidRDefault="00F91093">
            <w:pPr>
              <w:ind w:left="0"/>
              <w:jc w:val="center"/>
              <w:rPr>
                <w:sz w:val="20"/>
              </w:rPr>
            </w:pPr>
            <w:r>
              <w:rPr>
                <w:sz w:val="20"/>
              </w:rPr>
              <w:t>2</w:t>
            </w:r>
          </w:p>
        </w:tc>
        <w:tc>
          <w:tcPr>
            <w:tcW w:w="1276" w:type="dxa"/>
          </w:tcPr>
          <w:p w:rsidR="00F91093" w:rsidRDefault="00F91093">
            <w:pPr>
              <w:ind w:left="0"/>
              <w:jc w:val="center"/>
              <w:rPr>
                <w:sz w:val="20"/>
              </w:rPr>
            </w:pPr>
            <w:r>
              <w:rPr>
                <w:sz w:val="20"/>
              </w:rPr>
              <w:t>6</w:t>
            </w:r>
          </w:p>
        </w:tc>
      </w:tr>
      <w:tr w:rsidR="00F91093">
        <w:tc>
          <w:tcPr>
            <w:tcW w:w="437" w:type="dxa"/>
            <w:tcBorders>
              <w:bottom w:val="nil"/>
            </w:tcBorders>
          </w:tcPr>
          <w:p w:rsidR="00F91093" w:rsidRDefault="00F91093">
            <w:pPr>
              <w:ind w:left="0"/>
              <w:jc w:val="left"/>
              <w:rPr>
                <w:sz w:val="20"/>
              </w:rPr>
            </w:pPr>
            <w:r>
              <w:rPr>
                <w:sz w:val="20"/>
              </w:rPr>
              <w:t>g.</w:t>
            </w:r>
          </w:p>
        </w:tc>
        <w:tc>
          <w:tcPr>
            <w:tcW w:w="2914" w:type="dxa"/>
          </w:tcPr>
          <w:p w:rsidR="00F91093" w:rsidRPr="005B4F1B" w:rsidRDefault="00F91093">
            <w:pPr>
              <w:ind w:left="0"/>
              <w:jc w:val="left"/>
              <w:rPr>
                <w:sz w:val="20"/>
                <w:lang w:val="en-GB"/>
              </w:rPr>
            </w:pPr>
            <w:proofErr w:type="spellStart"/>
            <w:r w:rsidRPr="005B4F1B">
              <w:rPr>
                <w:sz w:val="20"/>
                <w:lang w:val="en-GB"/>
              </w:rPr>
              <w:t>Ein</w:t>
            </w:r>
            <w:proofErr w:type="spellEnd"/>
            <w:r w:rsidRPr="005B4F1B">
              <w:rPr>
                <w:sz w:val="20"/>
                <w:lang w:val="en-GB"/>
              </w:rPr>
              <w:t xml:space="preserve"> - </w:t>
            </w:r>
            <w:proofErr w:type="spellStart"/>
            <w:r w:rsidRPr="005B4F1B">
              <w:rPr>
                <w:sz w:val="20"/>
                <w:lang w:val="en-GB"/>
              </w:rPr>
              <w:t>oder</w:t>
            </w:r>
            <w:proofErr w:type="spellEnd"/>
            <w:r w:rsidRPr="005B4F1B">
              <w:rPr>
                <w:sz w:val="20"/>
                <w:lang w:val="en-GB"/>
              </w:rPr>
              <w:t xml:space="preserve"> </w:t>
            </w:r>
            <w:proofErr w:type="spellStart"/>
            <w:r w:rsidRPr="005B4F1B">
              <w:rPr>
                <w:sz w:val="20"/>
                <w:lang w:val="en-GB"/>
              </w:rPr>
              <w:t>zweitägige</w:t>
            </w:r>
            <w:proofErr w:type="spellEnd"/>
            <w:r w:rsidRPr="005B4F1B">
              <w:rPr>
                <w:sz w:val="20"/>
                <w:lang w:val="en-GB"/>
              </w:rPr>
              <w:t xml:space="preserve"> </w:t>
            </w:r>
            <w:proofErr w:type="spellStart"/>
            <w:r w:rsidRPr="005B4F1B">
              <w:rPr>
                <w:sz w:val="20"/>
                <w:lang w:val="en-GB"/>
              </w:rPr>
              <w:t>Exkursion</w:t>
            </w:r>
            <w:proofErr w:type="spellEnd"/>
            <w:r w:rsidRPr="005B4F1B">
              <w:rPr>
                <w:sz w:val="20"/>
                <w:lang w:val="en-GB"/>
              </w:rPr>
              <w:t xml:space="preserve"> </w:t>
            </w:r>
          </w:p>
          <w:p w:rsidR="00F91093" w:rsidRPr="005B4F1B" w:rsidRDefault="00F91093">
            <w:pPr>
              <w:ind w:left="0"/>
              <w:jc w:val="left"/>
              <w:rPr>
                <w:sz w:val="20"/>
                <w:lang w:val="en-GB"/>
              </w:rPr>
            </w:pPr>
            <w:r w:rsidRPr="005B4F1B">
              <w:rPr>
                <w:i/>
                <w:sz w:val="20"/>
                <w:lang w:val="en-GB"/>
              </w:rPr>
              <w:t>one- or two-day excursion</w:t>
            </w:r>
          </w:p>
        </w:tc>
        <w:tc>
          <w:tcPr>
            <w:tcW w:w="4662" w:type="dxa"/>
          </w:tcPr>
          <w:p w:rsidR="00F91093" w:rsidRDefault="00F91093">
            <w:pPr>
              <w:ind w:left="0"/>
              <w:jc w:val="left"/>
              <w:rPr>
                <w:sz w:val="20"/>
              </w:rPr>
            </w:pPr>
            <w:r>
              <w:rPr>
                <w:sz w:val="20"/>
              </w:rPr>
              <w:t>Teilnahme</w:t>
            </w:r>
          </w:p>
          <w:p w:rsidR="00F91093" w:rsidRDefault="00F91093">
            <w:pPr>
              <w:ind w:left="0"/>
              <w:jc w:val="left"/>
              <w:rPr>
                <w:sz w:val="20"/>
              </w:rPr>
            </w:pPr>
            <w:proofErr w:type="spellStart"/>
            <w:r>
              <w:rPr>
                <w:i/>
                <w:sz w:val="20"/>
              </w:rPr>
              <w:t>attendance</w:t>
            </w:r>
            <w:proofErr w:type="spellEnd"/>
          </w:p>
        </w:tc>
        <w:tc>
          <w:tcPr>
            <w:tcW w:w="1343" w:type="dxa"/>
          </w:tcPr>
          <w:p w:rsidR="00F91093" w:rsidRDefault="00F91093">
            <w:pPr>
              <w:ind w:left="0"/>
              <w:jc w:val="center"/>
              <w:rPr>
                <w:sz w:val="20"/>
              </w:rPr>
            </w:pPr>
            <w:r>
              <w:rPr>
                <w:sz w:val="20"/>
              </w:rPr>
              <w:t xml:space="preserve">Blockkurs </w:t>
            </w:r>
          </w:p>
          <w:p w:rsidR="00F91093" w:rsidRDefault="00F91093">
            <w:pPr>
              <w:ind w:left="0"/>
              <w:jc w:val="center"/>
              <w:rPr>
                <w:sz w:val="20"/>
              </w:rPr>
            </w:pPr>
            <w:r>
              <w:rPr>
                <w:i/>
                <w:sz w:val="20"/>
              </w:rPr>
              <w:t xml:space="preserve">block </w:t>
            </w:r>
            <w:proofErr w:type="spellStart"/>
            <w:r>
              <w:rPr>
                <w:i/>
                <w:sz w:val="20"/>
              </w:rPr>
              <w:t>course</w:t>
            </w:r>
            <w:proofErr w:type="spellEnd"/>
          </w:p>
        </w:tc>
        <w:tc>
          <w:tcPr>
            <w:tcW w:w="1276" w:type="dxa"/>
          </w:tcPr>
          <w:p w:rsidR="00F91093" w:rsidRDefault="00F91093">
            <w:pPr>
              <w:ind w:left="0"/>
              <w:jc w:val="center"/>
              <w:rPr>
                <w:sz w:val="20"/>
              </w:rPr>
            </w:pPr>
            <w:r>
              <w:rPr>
                <w:sz w:val="20"/>
              </w:rPr>
              <w:t>2</w:t>
            </w:r>
          </w:p>
        </w:tc>
      </w:tr>
      <w:tr w:rsidR="00F91093">
        <w:tc>
          <w:tcPr>
            <w:tcW w:w="437" w:type="dxa"/>
            <w:tcBorders>
              <w:bottom w:val="nil"/>
            </w:tcBorders>
          </w:tcPr>
          <w:p w:rsidR="00F91093" w:rsidRDefault="00F91093">
            <w:pPr>
              <w:ind w:left="0"/>
              <w:jc w:val="left"/>
              <w:rPr>
                <w:sz w:val="20"/>
              </w:rPr>
            </w:pPr>
            <w:r>
              <w:rPr>
                <w:sz w:val="20"/>
              </w:rPr>
              <w:t>h.</w:t>
            </w:r>
          </w:p>
        </w:tc>
        <w:tc>
          <w:tcPr>
            <w:tcW w:w="2914" w:type="dxa"/>
            <w:tcBorders>
              <w:bottom w:val="nil"/>
            </w:tcBorders>
          </w:tcPr>
          <w:p w:rsidR="00F91093" w:rsidRDefault="00F91093">
            <w:pPr>
              <w:ind w:left="0"/>
              <w:jc w:val="left"/>
              <w:rPr>
                <w:sz w:val="20"/>
              </w:rPr>
            </w:pPr>
            <w:r>
              <w:rPr>
                <w:sz w:val="20"/>
              </w:rPr>
              <w:t>Drei- bzw. vierwöchiger Intensivkurs Deutsch als Fremdsprache (Blockkurs in der vorlesungsfreien Zeit)</w:t>
            </w:r>
            <w:r>
              <w:rPr>
                <w:i/>
                <w:sz w:val="20"/>
              </w:rPr>
              <w:t xml:space="preserve"> / Intensive German </w:t>
            </w:r>
            <w:proofErr w:type="spellStart"/>
            <w:r>
              <w:rPr>
                <w:i/>
                <w:sz w:val="20"/>
              </w:rPr>
              <w:t>language</w:t>
            </w:r>
            <w:proofErr w:type="spellEnd"/>
            <w:r>
              <w:rPr>
                <w:i/>
                <w:sz w:val="20"/>
              </w:rPr>
              <w:t xml:space="preserve"> </w:t>
            </w:r>
            <w:proofErr w:type="spellStart"/>
            <w:r>
              <w:rPr>
                <w:i/>
                <w:sz w:val="20"/>
              </w:rPr>
              <w:t>course</w:t>
            </w:r>
            <w:proofErr w:type="spellEnd"/>
            <w:r>
              <w:rPr>
                <w:i/>
                <w:sz w:val="20"/>
              </w:rPr>
              <w:t xml:space="preserve"> </w:t>
            </w:r>
            <w:proofErr w:type="spellStart"/>
            <w:r>
              <w:rPr>
                <w:i/>
                <w:sz w:val="20"/>
              </w:rPr>
              <w:t>of</w:t>
            </w:r>
            <w:proofErr w:type="spellEnd"/>
            <w:r>
              <w:rPr>
                <w:i/>
                <w:sz w:val="20"/>
              </w:rPr>
              <w:t xml:space="preserve"> 3 </w:t>
            </w:r>
            <w:proofErr w:type="spellStart"/>
            <w:r>
              <w:rPr>
                <w:i/>
                <w:sz w:val="20"/>
              </w:rPr>
              <w:t>or</w:t>
            </w:r>
            <w:proofErr w:type="spellEnd"/>
            <w:r>
              <w:rPr>
                <w:i/>
                <w:sz w:val="20"/>
              </w:rPr>
              <w:t xml:space="preserve"> 4 </w:t>
            </w:r>
            <w:proofErr w:type="spellStart"/>
            <w:r>
              <w:rPr>
                <w:i/>
                <w:sz w:val="20"/>
              </w:rPr>
              <w:t>weeks</w:t>
            </w:r>
            <w:proofErr w:type="spellEnd"/>
            <w:r>
              <w:rPr>
                <w:i/>
                <w:sz w:val="20"/>
              </w:rPr>
              <w:t xml:space="preserve"> </w:t>
            </w:r>
            <w:proofErr w:type="spellStart"/>
            <w:r>
              <w:rPr>
                <w:i/>
                <w:sz w:val="20"/>
              </w:rPr>
              <w:t>duration</w:t>
            </w:r>
            <w:proofErr w:type="spellEnd"/>
            <w:r>
              <w:rPr>
                <w:i/>
                <w:sz w:val="20"/>
              </w:rPr>
              <w:t xml:space="preserve"> (block </w:t>
            </w:r>
            <w:proofErr w:type="spellStart"/>
            <w:r>
              <w:rPr>
                <w:i/>
                <w:sz w:val="20"/>
              </w:rPr>
              <w:t>course</w:t>
            </w:r>
            <w:proofErr w:type="spellEnd"/>
            <w:r>
              <w:rPr>
                <w:i/>
                <w:sz w:val="20"/>
              </w:rPr>
              <w:t xml:space="preserve"> </w:t>
            </w:r>
            <w:proofErr w:type="spellStart"/>
            <w:r>
              <w:rPr>
                <w:i/>
                <w:sz w:val="20"/>
              </w:rPr>
              <w:t>during</w:t>
            </w:r>
            <w:proofErr w:type="spellEnd"/>
            <w:r>
              <w:rPr>
                <w:i/>
                <w:sz w:val="20"/>
              </w:rPr>
              <w:t xml:space="preserve"> </w:t>
            </w:r>
            <w:proofErr w:type="spellStart"/>
            <w:r>
              <w:rPr>
                <w:i/>
                <w:sz w:val="20"/>
              </w:rPr>
              <w:t>lecture-free</w:t>
            </w:r>
            <w:proofErr w:type="spellEnd"/>
            <w:r>
              <w:rPr>
                <w:i/>
                <w:sz w:val="20"/>
              </w:rPr>
              <w:t xml:space="preserve"> time)</w:t>
            </w:r>
          </w:p>
        </w:tc>
        <w:tc>
          <w:tcPr>
            <w:tcW w:w="4662" w:type="dxa"/>
            <w:tcBorders>
              <w:bottom w:val="nil"/>
            </w:tcBorders>
          </w:tcPr>
          <w:p w:rsidR="00F91093" w:rsidRDefault="00F91093">
            <w:pPr>
              <w:ind w:left="0"/>
              <w:jc w:val="left"/>
              <w:rPr>
                <w:sz w:val="20"/>
              </w:rPr>
            </w:pPr>
            <w:r>
              <w:rPr>
                <w:sz w:val="20"/>
              </w:rPr>
              <w:t>regelmäßige Teilnahme und Klausur</w:t>
            </w:r>
          </w:p>
          <w:p w:rsidR="00F91093" w:rsidRDefault="00F91093">
            <w:pPr>
              <w:ind w:left="0"/>
              <w:jc w:val="left"/>
              <w:rPr>
                <w:sz w:val="20"/>
              </w:rPr>
            </w:pPr>
            <w:proofErr w:type="spellStart"/>
            <w:r>
              <w:rPr>
                <w:i/>
                <w:sz w:val="20"/>
              </w:rPr>
              <w:t>regular</w:t>
            </w:r>
            <w:proofErr w:type="spellEnd"/>
            <w:r>
              <w:rPr>
                <w:i/>
                <w:sz w:val="20"/>
              </w:rPr>
              <w:t xml:space="preserve"> </w:t>
            </w:r>
            <w:proofErr w:type="spellStart"/>
            <w:r>
              <w:rPr>
                <w:i/>
                <w:sz w:val="20"/>
              </w:rPr>
              <w:t>attendance</w:t>
            </w:r>
            <w:proofErr w:type="spellEnd"/>
            <w:r>
              <w:rPr>
                <w:i/>
                <w:sz w:val="20"/>
              </w:rPr>
              <w:t xml:space="preserve"> </w:t>
            </w:r>
            <w:proofErr w:type="spellStart"/>
            <w:r>
              <w:rPr>
                <w:i/>
                <w:sz w:val="20"/>
              </w:rPr>
              <w:t>and</w:t>
            </w:r>
            <w:proofErr w:type="spellEnd"/>
            <w:r>
              <w:rPr>
                <w:i/>
                <w:sz w:val="20"/>
              </w:rPr>
              <w:t xml:space="preserve"> </w:t>
            </w:r>
            <w:proofErr w:type="spellStart"/>
            <w:r>
              <w:rPr>
                <w:i/>
                <w:sz w:val="20"/>
              </w:rPr>
              <w:t>written</w:t>
            </w:r>
            <w:proofErr w:type="spellEnd"/>
            <w:r>
              <w:rPr>
                <w:i/>
                <w:sz w:val="20"/>
              </w:rPr>
              <w:t xml:space="preserve"> </w:t>
            </w:r>
            <w:proofErr w:type="spellStart"/>
            <w:r>
              <w:rPr>
                <w:i/>
                <w:sz w:val="20"/>
              </w:rPr>
              <w:t>examination</w:t>
            </w:r>
            <w:proofErr w:type="spellEnd"/>
          </w:p>
        </w:tc>
        <w:tc>
          <w:tcPr>
            <w:tcW w:w="1343" w:type="dxa"/>
          </w:tcPr>
          <w:p w:rsidR="00F91093" w:rsidRDefault="00F91093">
            <w:pPr>
              <w:ind w:left="0"/>
              <w:jc w:val="center"/>
              <w:rPr>
                <w:sz w:val="20"/>
              </w:rPr>
            </w:pPr>
            <w:r>
              <w:rPr>
                <w:sz w:val="20"/>
              </w:rPr>
              <w:t xml:space="preserve">Blockkurs: </w:t>
            </w:r>
            <w:r>
              <w:rPr>
                <w:sz w:val="20"/>
              </w:rPr>
              <w:br/>
              <w:t>25 Stunden pro Woche</w:t>
            </w:r>
          </w:p>
          <w:p w:rsidR="00F91093" w:rsidRDefault="00F91093">
            <w:pPr>
              <w:ind w:left="0"/>
              <w:jc w:val="center"/>
              <w:rPr>
                <w:i/>
                <w:sz w:val="20"/>
              </w:rPr>
            </w:pPr>
            <w:r>
              <w:rPr>
                <w:i/>
                <w:sz w:val="20"/>
              </w:rPr>
              <w:t xml:space="preserve">block </w:t>
            </w:r>
            <w:proofErr w:type="spellStart"/>
            <w:r>
              <w:rPr>
                <w:i/>
                <w:sz w:val="20"/>
              </w:rPr>
              <w:t>course</w:t>
            </w:r>
            <w:proofErr w:type="spellEnd"/>
            <w:r>
              <w:rPr>
                <w:i/>
                <w:sz w:val="20"/>
              </w:rPr>
              <w:t>:</w:t>
            </w:r>
          </w:p>
          <w:p w:rsidR="00F91093" w:rsidRDefault="00F91093">
            <w:pPr>
              <w:ind w:left="0"/>
              <w:jc w:val="center"/>
              <w:rPr>
                <w:sz w:val="20"/>
              </w:rPr>
            </w:pPr>
            <w:r>
              <w:rPr>
                <w:i/>
                <w:sz w:val="20"/>
              </w:rPr>
              <w:t xml:space="preserve">25 </w:t>
            </w:r>
            <w:proofErr w:type="spellStart"/>
            <w:r>
              <w:rPr>
                <w:i/>
                <w:sz w:val="20"/>
              </w:rPr>
              <w:t>contact</w:t>
            </w:r>
            <w:proofErr w:type="spellEnd"/>
            <w:r>
              <w:rPr>
                <w:i/>
                <w:sz w:val="20"/>
              </w:rPr>
              <w:t xml:space="preserve"> </w:t>
            </w:r>
            <w:proofErr w:type="spellStart"/>
            <w:r>
              <w:rPr>
                <w:i/>
                <w:sz w:val="20"/>
              </w:rPr>
              <w:t>hours</w:t>
            </w:r>
            <w:proofErr w:type="spellEnd"/>
            <w:r>
              <w:rPr>
                <w:i/>
                <w:sz w:val="20"/>
              </w:rPr>
              <w:t xml:space="preserve"> per </w:t>
            </w:r>
            <w:proofErr w:type="spellStart"/>
            <w:r>
              <w:rPr>
                <w:i/>
                <w:sz w:val="20"/>
              </w:rPr>
              <w:t>week</w:t>
            </w:r>
            <w:proofErr w:type="spellEnd"/>
          </w:p>
        </w:tc>
        <w:tc>
          <w:tcPr>
            <w:tcW w:w="1276" w:type="dxa"/>
          </w:tcPr>
          <w:p w:rsidR="00F91093" w:rsidRDefault="00F91093">
            <w:pPr>
              <w:ind w:left="0"/>
              <w:jc w:val="center"/>
              <w:rPr>
                <w:sz w:val="20"/>
              </w:rPr>
            </w:pPr>
            <w:r>
              <w:rPr>
                <w:sz w:val="20"/>
              </w:rPr>
              <w:t>10</w:t>
            </w:r>
          </w:p>
        </w:tc>
      </w:tr>
      <w:tr w:rsidR="00F91093">
        <w:tc>
          <w:tcPr>
            <w:tcW w:w="437" w:type="dxa"/>
            <w:tcBorders>
              <w:top w:val="single" w:sz="6" w:space="0" w:color="000000"/>
              <w:left w:val="single" w:sz="6" w:space="0" w:color="000000"/>
              <w:bottom w:val="nil"/>
              <w:right w:val="single" w:sz="6" w:space="0" w:color="000000"/>
            </w:tcBorders>
          </w:tcPr>
          <w:p w:rsidR="00F91093" w:rsidRDefault="00F91093">
            <w:pPr>
              <w:ind w:left="0"/>
              <w:jc w:val="left"/>
              <w:rPr>
                <w:sz w:val="20"/>
              </w:rPr>
            </w:pPr>
            <w:r>
              <w:rPr>
                <w:sz w:val="20"/>
              </w:rPr>
              <w:t>i.</w:t>
            </w:r>
          </w:p>
        </w:tc>
        <w:tc>
          <w:tcPr>
            <w:tcW w:w="2914" w:type="dxa"/>
            <w:tcBorders>
              <w:left w:val="nil"/>
              <w:bottom w:val="nil"/>
            </w:tcBorders>
          </w:tcPr>
          <w:p w:rsidR="00F91093" w:rsidRDefault="00F91093">
            <w:pPr>
              <w:ind w:left="0"/>
              <w:jc w:val="left"/>
              <w:rPr>
                <w:sz w:val="20"/>
              </w:rPr>
            </w:pPr>
            <w:r>
              <w:rPr>
                <w:sz w:val="20"/>
              </w:rPr>
              <w:t>Semesterkurs Deutsch als</w:t>
            </w:r>
          </w:p>
        </w:tc>
        <w:tc>
          <w:tcPr>
            <w:tcW w:w="4662" w:type="dxa"/>
            <w:tcBorders>
              <w:bottom w:val="nil"/>
            </w:tcBorders>
          </w:tcPr>
          <w:p w:rsidR="00F91093" w:rsidRDefault="00F91093">
            <w:pPr>
              <w:ind w:left="0"/>
              <w:jc w:val="left"/>
              <w:rPr>
                <w:sz w:val="20"/>
              </w:rPr>
            </w:pPr>
            <w:r>
              <w:rPr>
                <w:sz w:val="20"/>
              </w:rPr>
              <w:t>regelmäßige Teilnahme und Klausur</w:t>
            </w:r>
          </w:p>
        </w:tc>
        <w:tc>
          <w:tcPr>
            <w:tcW w:w="1343" w:type="dxa"/>
          </w:tcPr>
          <w:p w:rsidR="00F91093" w:rsidRDefault="00F91093">
            <w:pPr>
              <w:ind w:left="0"/>
              <w:jc w:val="center"/>
              <w:rPr>
                <w:sz w:val="20"/>
              </w:rPr>
            </w:pPr>
            <w:r>
              <w:rPr>
                <w:sz w:val="20"/>
              </w:rPr>
              <w:t>8 - 9</w:t>
            </w:r>
          </w:p>
        </w:tc>
        <w:tc>
          <w:tcPr>
            <w:tcW w:w="1276" w:type="dxa"/>
          </w:tcPr>
          <w:p w:rsidR="00F91093" w:rsidRDefault="00F91093">
            <w:pPr>
              <w:ind w:left="0"/>
              <w:jc w:val="center"/>
              <w:rPr>
                <w:sz w:val="20"/>
              </w:rPr>
            </w:pPr>
            <w:r>
              <w:rPr>
                <w:sz w:val="20"/>
              </w:rPr>
              <w:t xml:space="preserve">10 </w:t>
            </w:r>
          </w:p>
        </w:tc>
      </w:tr>
      <w:tr w:rsidR="00F91093">
        <w:tc>
          <w:tcPr>
            <w:tcW w:w="437" w:type="dxa"/>
            <w:tcBorders>
              <w:top w:val="nil"/>
              <w:bottom w:val="nil"/>
            </w:tcBorders>
          </w:tcPr>
          <w:p w:rsidR="00F91093" w:rsidRDefault="00F91093">
            <w:pPr>
              <w:ind w:left="0"/>
              <w:jc w:val="left"/>
              <w:rPr>
                <w:sz w:val="20"/>
              </w:rPr>
            </w:pPr>
          </w:p>
        </w:tc>
        <w:tc>
          <w:tcPr>
            <w:tcW w:w="2914" w:type="dxa"/>
            <w:tcBorders>
              <w:top w:val="nil"/>
              <w:bottom w:val="nil"/>
            </w:tcBorders>
          </w:tcPr>
          <w:p w:rsidR="00F91093" w:rsidRDefault="00F91093">
            <w:pPr>
              <w:ind w:left="0"/>
              <w:jc w:val="left"/>
              <w:rPr>
                <w:i/>
                <w:sz w:val="20"/>
              </w:rPr>
            </w:pPr>
            <w:r>
              <w:rPr>
                <w:sz w:val="20"/>
              </w:rPr>
              <w:t xml:space="preserve">Fremdsprache / </w:t>
            </w:r>
            <w:r>
              <w:rPr>
                <w:i/>
                <w:sz w:val="20"/>
              </w:rPr>
              <w:t xml:space="preserve">German </w:t>
            </w:r>
            <w:proofErr w:type="spellStart"/>
            <w:r>
              <w:rPr>
                <w:i/>
                <w:sz w:val="20"/>
              </w:rPr>
              <w:t>language</w:t>
            </w:r>
            <w:proofErr w:type="spellEnd"/>
          </w:p>
        </w:tc>
        <w:tc>
          <w:tcPr>
            <w:tcW w:w="4662" w:type="dxa"/>
            <w:tcBorders>
              <w:top w:val="nil"/>
              <w:bottom w:val="nil"/>
            </w:tcBorders>
          </w:tcPr>
          <w:p w:rsidR="00F91093" w:rsidRPr="005B4F1B" w:rsidRDefault="00F91093">
            <w:pPr>
              <w:ind w:left="0"/>
              <w:jc w:val="left"/>
              <w:rPr>
                <w:sz w:val="20"/>
                <w:lang w:val="en-GB"/>
              </w:rPr>
            </w:pPr>
            <w:r w:rsidRPr="005B4F1B">
              <w:rPr>
                <w:i/>
                <w:sz w:val="20"/>
                <w:lang w:val="en-GB"/>
              </w:rPr>
              <w:t>regular attendance and written examination</w:t>
            </w:r>
          </w:p>
        </w:tc>
        <w:tc>
          <w:tcPr>
            <w:tcW w:w="1343" w:type="dxa"/>
            <w:tcBorders>
              <w:bottom w:val="single" w:sz="6" w:space="0" w:color="000000"/>
            </w:tcBorders>
          </w:tcPr>
          <w:p w:rsidR="00F91093" w:rsidRDefault="00F91093">
            <w:pPr>
              <w:ind w:left="0"/>
              <w:jc w:val="center"/>
              <w:rPr>
                <w:sz w:val="20"/>
              </w:rPr>
            </w:pPr>
            <w:r>
              <w:rPr>
                <w:sz w:val="20"/>
              </w:rPr>
              <w:t>4</w:t>
            </w:r>
          </w:p>
        </w:tc>
        <w:tc>
          <w:tcPr>
            <w:tcW w:w="1276" w:type="dxa"/>
            <w:tcBorders>
              <w:bottom w:val="single" w:sz="6" w:space="0" w:color="000000"/>
            </w:tcBorders>
          </w:tcPr>
          <w:p w:rsidR="00F91093" w:rsidRDefault="00F91093">
            <w:pPr>
              <w:ind w:left="0"/>
              <w:jc w:val="center"/>
              <w:rPr>
                <w:sz w:val="20"/>
              </w:rPr>
            </w:pPr>
            <w:r>
              <w:rPr>
                <w:sz w:val="20"/>
              </w:rPr>
              <w:t>6</w:t>
            </w:r>
          </w:p>
        </w:tc>
      </w:tr>
      <w:tr w:rsidR="00F91093">
        <w:tc>
          <w:tcPr>
            <w:tcW w:w="437" w:type="dxa"/>
            <w:tcBorders>
              <w:top w:val="nil"/>
              <w:bottom w:val="nil"/>
            </w:tcBorders>
          </w:tcPr>
          <w:p w:rsidR="00F91093" w:rsidRDefault="00F91093">
            <w:pPr>
              <w:ind w:left="0"/>
              <w:jc w:val="left"/>
              <w:rPr>
                <w:sz w:val="20"/>
              </w:rPr>
            </w:pPr>
          </w:p>
        </w:tc>
        <w:tc>
          <w:tcPr>
            <w:tcW w:w="2914" w:type="dxa"/>
            <w:tcBorders>
              <w:top w:val="nil"/>
              <w:bottom w:val="nil"/>
            </w:tcBorders>
          </w:tcPr>
          <w:p w:rsidR="00F91093" w:rsidRPr="005B4F1B" w:rsidRDefault="00F91093">
            <w:pPr>
              <w:ind w:left="0"/>
              <w:jc w:val="left"/>
              <w:rPr>
                <w:i/>
                <w:sz w:val="20"/>
                <w:lang w:val="en-GB"/>
              </w:rPr>
            </w:pPr>
            <w:r w:rsidRPr="005B4F1B">
              <w:rPr>
                <w:i/>
                <w:sz w:val="20"/>
                <w:lang w:val="en-GB"/>
              </w:rPr>
              <w:t>course for foreign students during</w:t>
            </w:r>
          </w:p>
        </w:tc>
        <w:tc>
          <w:tcPr>
            <w:tcW w:w="4662" w:type="dxa"/>
            <w:tcBorders>
              <w:top w:val="nil"/>
              <w:bottom w:val="nil"/>
            </w:tcBorders>
          </w:tcPr>
          <w:p w:rsidR="00F91093" w:rsidRPr="005B4F1B" w:rsidRDefault="00F91093">
            <w:pPr>
              <w:ind w:left="0"/>
              <w:jc w:val="left"/>
              <w:rPr>
                <w:sz w:val="20"/>
                <w:lang w:val="en-GB"/>
              </w:rPr>
            </w:pPr>
          </w:p>
        </w:tc>
        <w:tc>
          <w:tcPr>
            <w:tcW w:w="1343" w:type="dxa"/>
            <w:tcBorders>
              <w:bottom w:val="single" w:sz="6" w:space="0" w:color="000000"/>
            </w:tcBorders>
          </w:tcPr>
          <w:p w:rsidR="00F91093" w:rsidRDefault="00F91093">
            <w:pPr>
              <w:ind w:left="0"/>
              <w:jc w:val="center"/>
              <w:rPr>
                <w:sz w:val="20"/>
              </w:rPr>
            </w:pPr>
            <w:r>
              <w:rPr>
                <w:sz w:val="20"/>
              </w:rPr>
              <w:t>3</w:t>
            </w:r>
          </w:p>
        </w:tc>
        <w:tc>
          <w:tcPr>
            <w:tcW w:w="1276" w:type="dxa"/>
            <w:tcBorders>
              <w:bottom w:val="single" w:sz="6" w:space="0" w:color="000000"/>
            </w:tcBorders>
          </w:tcPr>
          <w:p w:rsidR="00F91093" w:rsidRDefault="00F91093">
            <w:pPr>
              <w:ind w:left="0"/>
              <w:jc w:val="center"/>
              <w:rPr>
                <w:sz w:val="20"/>
              </w:rPr>
            </w:pPr>
            <w:r>
              <w:rPr>
                <w:sz w:val="20"/>
              </w:rPr>
              <w:t>4</w:t>
            </w:r>
          </w:p>
        </w:tc>
      </w:tr>
      <w:tr w:rsidR="00F91093">
        <w:tc>
          <w:tcPr>
            <w:tcW w:w="437" w:type="dxa"/>
            <w:tcBorders>
              <w:top w:val="nil"/>
              <w:bottom w:val="single" w:sz="6" w:space="0" w:color="000000"/>
            </w:tcBorders>
          </w:tcPr>
          <w:p w:rsidR="00F91093" w:rsidRDefault="00F91093">
            <w:pPr>
              <w:ind w:left="0"/>
              <w:jc w:val="left"/>
              <w:rPr>
                <w:sz w:val="20"/>
              </w:rPr>
            </w:pPr>
          </w:p>
        </w:tc>
        <w:tc>
          <w:tcPr>
            <w:tcW w:w="2914" w:type="dxa"/>
            <w:tcBorders>
              <w:top w:val="nil"/>
              <w:bottom w:val="single" w:sz="6" w:space="0" w:color="000000"/>
            </w:tcBorders>
          </w:tcPr>
          <w:p w:rsidR="00F91093" w:rsidRDefault="00F91093">
            <w:pPr>
              <w:ind w:left="0"/>
              <w:jc w:val="left"/>
              <w:rPr>
                <w:sz w:val="20"/>
              </w:rPr>
            </w:pPr>
            <w:proofErr w:type="spellStart"/>
            <w:r>
              <w:rPr>
                <w:i/>
                <w:sz w:val="20"/>
              </w:rPr>
              <w:t>the</w:t>
            </w:r>
            <w:proofErr w:type="spellEnd"/>
            <w:r>
              <w:rPr>
                <w:i/>
                <w:sz w:val="20"/>
              </w:rPr>
              <w:t xml:space="preserve"> </w:t>
            </w:r>
            <w:proofErr w:type="spellStart"/>
            <w:r>
              <w:rPr>
                <w:i/>
                <w:sz w:val="20"/>
              </w:rPr>
              <w:t>lecture</w:t>
            </w:r>
            <w:proofErr w:type="spellEnd"/>
            <w:r>
              <w:rPr>
                <w:i/>
                <w:sz w:val="20"/>
              </w:rPr>
              <w:t xml:space="preserve"> </w:t>
            </w:r>
            <w:proofErr w:type="spellStart"/>
            <w:r>
              <w:rPr>
                <w:i/>
                <w:sz w:val="20"/>
              </w:rPr>
              <w:t>period</w:t>
            </w:r>
            <w:proofErr w:type="spellEnd"/>
          </w:p>
        </w:tc>
        <w:tc>
          <w:tcPr>
            <w:tcW w:w="4662" w:type="dxa"/>
            <w:tcBorders>
              <w:top w:val="nil"/>
              <w:bottom w:val="single" w:sz="6" w:space="0" w:color="000000"/>
            </w:tcBorders>
          </w:tcPr>
          <w:p w:rsidR="00F91093" w:rsidRDefault="00F91093">
            <w:pPr>
              <w:ind w:left="0"/>
              <w:jc w:val="left"/>
              <w:rPr>
                <w:sz w:val="20"/>
              </w:rPr>
            </w:pPr>
          </w:p>
        </w:tc>
        <w:tc>
          <w:tcPr>
            <w:tcW w:w="1343" w:type="dxa"/>
            <w:tcBorders>
              <w:bottom w:val="single" w:sz="6" w:space="0" w:color="000000"/>
            </w:tcBorders>
          </w:tcPr>
          <w:p w:rsidR="00F91093" w:rsidRDefault="00F91093">
            <w:pPr>
              <w:ind w:left="0"/>
              <w:jc w:val="center"/>
              <w:rPr>
                <w:sz w:val="20"/>
              </w:rPr>
            </w:pPr>
            <w:r>
              <w:rPr>
                <w:sz w:val="20"/>
              </w:rPr>
              <w:t xml:space="preserve">2 </w:t>
            </w:r>
          </w:p>
        </w:tc>
        <w:tc>
          <w:tcPr>
            <w:tcW w:w="1276" w:type="dxa"/>
            <w:tcBorders>
              <w:bottom w:val="single" w:sz="6" w:space="0" w:color="000000"/>
            </w:tcBorders>
          </w:tcPr>
          <w:p w:rsidR="00F91093" w:rsidRDefault="00F91093">
            <w:pPr>
              <w:ind w:left="0"/>
              <w:jc w:val="center"/>
              <w:rPr>
                <w:sz w:val="20"/>
              </w:rPr>
            </w:pPr>
            <w:r>
              <w:rPr>
                <w:sz w:val="20"/>
              </w:rPr>
              <w:t>2</w:t>
            </w:r>
          </w:p>
        </w:tc>
      </w:tr>
    </w:tbl>
    <w:p w:rsidR="00F91093" w:rsidRPr="005B4F1B" w:rsidRDefault="00F91093">
      <w:pPr>
        <w:spacing w:before="120" w:after="60"/>
        <w:ind w:left="0"/>
        <w:rPr>
          <w:i/>
          <w:sz w:val="20"/>
          <w:lang w:val="en-GB"/>
        </w:rPr>
      </w:pPr>
      <w:r>
        <w:rPr>
          <w:sz w:val="20"/>
        </w:rPr>
        <w:t xml:space="preserve">* Vorlesungen sind ein wesentlicher Teil der Arbeitsleistung in den Geisteswissenschaften, werden jedoch in der Regel nicht mit einer Prüfung abgeschlossen. Eine spezielle mündliche oder schriftliche Prüfung kann nur nach vorheriger Absprache mit dem Dozenten abgenommen werden. </w:t>
      </w:r>
      <w:r w:rsidRPr="005B4F1B">
        <w:rPr>
          <w:i/>
          <w:sz w:val="20"/>
          <w:lang w:val="en-GB"/>
        </w:rPr>
        <w:t>Lectures are an essential part of the total workload in the humanities, but do normally not finish with an examination. An oral or written examination can only be taken if previously arranged with the lecturer.</w:t>
      </w:r>
    </w:p>
    <w:p w:rsidR="00F91093" w:rsidRDefault="00F91093">
      <w:pPr>
        <w:ind w:left="0"/>
        <w:jc w:val="left"/>
        <w:rPr>
          <w:i/>
          <w:sz w:val="20"/>
        </w:rPr>
      </w:pPr>
      <w:r>
        <w:rPr>
          <w:sz w:val="20"/>
        </w:rPr>
        <w:t xml:space="preserve">** Semesterwochenstunde (SWS) = Unterrichtsstunde pro Woche der Vorlesungszeit </w:t>
      </w:r>
      <w:r>
        <w:rPr>
          <w:b/>
          <w:sz w:val="20"/>
        </w:rPr>
        <w:t xml:space="preserve">/ </w:t>
      </w:r>
      <w:proofErr w:type="spellStart"/>
      <w:r>
        <w:rPr>
          <w:i/>
          <w:sz w:val="20"/>
        </w:rPr>
        <w:t>hour</w:t>
      </w:r>
      <w:proofErr w:type="spellEnd"/>
      <w:r>
        <w:rPr>
          <w:i/>
          <w:sz w:val="20"/>
        </w:rPr>
        <w:t xml:space="preserve"> per </w:t>
      </w:r>
      <w:proofErr w:type="spellStart"/>
      <w:r>
        <w:rPr>
          <w:i/>
          <w:sz w:val="20"/>
        </w:rPr>
        <w:t>week</w:t>
      </w:r>
      <w:proofErr w:type="spellEnd"/>
      <w:r>
        <w:rPr>
          <w:i/>
          <w:sz w:val="20"/>
        </w:rPr>
        <w:t xml:space="preserve"> </w:t>
      </w:r>
      <w:proofErr w:type="spellStart"/>
      <w:r>
        <w:rPr>
          <w:i/>
          <w:sz w:val="20"/>
        </w:rPr>
        <w:t>during</w:t>
      </w:r>
      <w:proofErr w:type="spellEnd"/>
      <w:r>
        <w:rPr>
          <w:i/>
          <w:sz w:val="20"/>
        </w:rPr>
        <w:t xml:space="preserve"> </w:t>
      </w:r>
      <w:proofErr w:type="spellStart"/>
      <w:r>
        <w:rPr>
          <w:i/>
          <w:sz w:val="20"/>
        </w:rPr>
        <w:t>the</w:t>
      </w:r>
      <w:proofErr w:type="spellEnd"/>
      <w:r>
        <w:rPr>
          <w:i/>
          <w:sz w:val="20"/>
        </w:rPr>
        <w:t xml:space="preserve"> </w:t>
      </w:r>
      <w:proofErr w:type="spellStart"/>
      <w:r>
        <w:rPr>
          <w:i/>
          <w:sz w:val="20"/>
        </w:rPr>
        <w:t>semester</w:t>
      </w:r>
      <w:proofErr w:type="spellEnd"/>
      <w:r>
        <w:rPr>
          <w:i/>
          <w:sz w:val="20"/>
        </w:rPr>
        <w:t>.</w:t>
      </w:r>
    </w:p>
    <w:p w:rsidR="00F91093" w:rsidRDefault="00F91093">
      <w:pPr>
        <w:ind w:left="0"/>
        <w:rPr>
          <w:i/>
          <w:sz w:val="20"/>
        </w:rPr>
      </w:pPr>
      <w:r>
        <w:rPr>
          <w:i/>
          <w:sz w:val="20"/>
        </w:rPr>
        <w:t>__________________________________</w:t>
      </w:r>
    </w:p>
    <w:p w:rsidR="00F91093" w:rsidRDefault="00F91093">
      <w:pPr>
        <w:ind w:left="0"/>
        <w:rPr>
          <w:sz w:val="20"/>
        </w:rPr>
      </w:pPr>
    </w:p>
    <w:p w:rsidR="00F91093" w:rsidRPr="005B4F1B" w:rsidRDefault="00F91093">
      <w:pPr>
        <w:ind w:left="0"/>
        <w:rPr>
          <w:i/>
          <w:sz w:val="20"/>
          <w:lang w:val="en-GB"/>
        </w:rPr>
      </w:pPr>
      <w:r>
        <w:rPr>
          <w:sz w:val="20"/>
        </w:rPr>
        <w:t xml:space="preserve">Über die Anzahl und die Art der zu absolvierenden Lehrveranstaltungen entscheidet ausschließlich die Heimatuniversität des betreffenden Studenten. Die für die einzelnen Lehrveranstaltungen genannten ECTS-Punkte sind als ein Vorschlag der Philosophischen Fakultäten zu betrachten. Die Lehrveranstaltungen können von der Heimatuniversität auch anders gewichtet werden. </w:t>
      </w:r>
      <w:r w:rsidRPr="005B4F1B">
        <w:rPr>
          <w:i/>
          <w:sz w:val="20"/>
          <w:lang w:val="en-GB"/>
        </w:rPr>
        <w:t xml:space="preserve">The home university of the student concerned has the sole right to decide on the number and type of courses to be taken. The ECTS credits categorized above are a proposal of the Faculties of Arts at the </w:t>
      </w:r>
      <w:smartTag w:uri="urn:schemas-microsoft-com:office:smarttags" w:element="place">
        <w:smartTag w:uri="urn:schemas-microsoft-com:office:smarttags" w:element="PlaceType">
          <w:r w:rsidRPr="005B4F1B">
            <w:rPr>
              <w:i/>
              <w:sz w:val="20"/>
              <w:lang w:val="en-GB"/>
            </w:rPr>
            <w:t>University</w:t>
          </w:r>
        </w:smartTag>
        <w:r w:rsidRPr="005B4F1B">
          <w:rPr>
            <w:i/>
            <w:sz w:val="20"/>
            <w:lang w:val="en-GB"/>
          </w:rPr>
          <w:t xml:space="preserve"> of </w:t>
        </w:r>
        <w:smartTag w:uri="urn:schemas-microsoft-com:office:smarttags" w:element="PlaceName">
          <w:r w:rsidRPr="005B4F1B">
            <w:rPr>
              <w:i/>
              <w:sz w:val="20"/>
              <w:lang w:val="en-GB"/>
            </w:rPr>
            <w:t>Würzburg</w:t>
          </w:r>
        </w:smartTag>
      </w:smartTag>
      <w:r w:rsidRPr="005B4F1B">
        <w:rPr>
          <w:i/>
          <w:sz w:val="20"/>
          <w:lang w:val="en-GB"/>
        </w:rPr>
        <w:t>. The courses may be weighted by the home institution in a different way.</w:t>
      </w:r>
    </w:p>
    <w:p w:rsidR="00F91093" w:rsidRPr="005B4F1B" w:rsidRDefault="00F91093">
      <w:pPr>
        <w:ind w:left="0"/>
        <w:rPr>
          <w:i/>
          <w:sz w:val="20"/>
          <w:lang w:val="en-GB"/>
        </w:rPr>
      </w:pPr>
      <w:r>
        <w:rPr>
          <w:sz w:val="20"/>
        </w:rPr>
        <w:lastRenderedPageBreak/>
        <w:t xml:space="preserve">Die Philosophischen Fakultäten I, II, III stellen keine zusammenfassende Bescheinigung über die gesamten Studienleistungen eines Studenten während des Semesters oder des Jahres aus. </w:t>
      </w:r>
      <w:r w:rsidRPr="005B4F1B">
        <w:rPr>
          <w:i/>
          <w:sz w:val="20"/>
          <w:lang w:val="en-GB"/>
        </w:rPr>
        <w:t>The Faculties of Arts I, II, III do not issue a summary of the various courses which a student has completed during a semester or a year.</w:t>
      </w:r>
    </w:p>
    <w:sectPr w:rsidR="00F91093" w:rsidRPr="005B4F1B">
      <w:footerReference w:type="default" r:id="rId6"/>
      <w:pgSz w:w="11907" w:h="16840"/>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657" w:rsidRDefault="006E7657">
      <w:r>
        <w:separator/>
      </w:r>
    </w:p>
  </w:endnote>
  <w:endnote w:type="continuationSeparator" w:id="0">
    <w:p w:rsidR="006E7657" w:rsidRDefault="006E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2" w:rsidRDefault="006A5752">
    <w:pPr>
      <w:pStyle w:val="Fuzeile"/>
      <w:jc w:val="right"/>
      <w:rPr>
        <w:sz w:val="16"/>
      </w:rPr>
    </w:pPr>
    <w:r>
      <w:rPr>
        <w:sz w:val="16"/>
      </w:rPr>
      <w:br/>
      <w:t>10/02 – AAA/UW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657" w:rsidRDefault="006E7657">
      <w:r>
        <w:separator/>
      </w:r>
    </w:p>
  </w:footnote>
  <w:footnote w:type="continuationSeparator" w:id="0">
    <w:p w:rsidR="006E7657" w:rsidRDefault="006E7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43D"/>
    <w:rsid w:val="000054BF"/>
    <w:rsid w:val="000273F8"/>
    <w:rsid w:val="000B5497"/>
    <w:rsid w:val="001436EE"/>
    <w:rsid w:val="00180A33"/>
    <w:rsid w:val="00190B4A"/>
    <w:rsid w:val="00197C47"/>
    <w:rsid w:val="00373150"/>
    <w:rsid w:val="0042243D"/>
    <w:rsid w:val="004A1326"/>
    <w:rsid w:val="004F35C6"/>
    <w:rsid w:val="00523973"/>
    <w:rsid w:val="005718AD"/>
    <w:rsid w:val="00572B73"/>
    <w:rsid w:val="00583E40"/>
    <w:rsid w:val="005B4F1B"/>
    <w:rsid w:val="005F5BB8"/>
    <w:rsid w:val="00675D69"/>
    <w:rsid w:val="006A5752"/>
    <w:rsid w:val="006E7657"/>
    <w:rsid w:val="007C153A"/>
    <w:rsid w:val="009421EA"/>
    <w:rsid w:val="009437D7"/>
    <w:rsid w:val="00A05417"/>
    <w:rsid w:val="00A15D14"/>
    <w:rsid w:val="00A36DC5"/>
    <w:rsid w:val="00B52A10"/>
    <w:rsid w:val="00BA6440"/>
    <w:rsid w:val="00CC42E7"/>
    <w:rsid w:val="00CC50D4"/>
    <w:rsid w:val="00D95A18"/>
    <w:rsid w:val="00D97E68"/>
    <w:rsid w:val="00E75A3E"/>
    <w:rsid w:val="00EA4EB2"/>
    <w:rsid w:val="00EA7524"/>
    <w:rsid w:val="00F43540"/>
    <w:rsid w:val="00F46847"/>
    <w:rsid w:val="00F53183"/>
    <w:rsid w:val="00F5634A"/>
    <w:rsid w:val="00F91093"/>
    <w:rsid w:val="00FC27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E3177366-EC5C-4527-BBC0-7C6C95F0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ind w:left="284"/>
      <w:jc w:val="both"/>
    </w:pPr>
    <w:rPr>
      <w:sz w:val="24"/>
    </w:rPr>
  </w:style>
  <w:style w:type="paragraph" w:styleId="berschrift1">
    <w:name w:val="heading 1"/>
    <w:aliases w:val="H1"/>
    <w:basedOn w:val="Standard"/>
    <w:next w:val="berschrift2"/>
    <w:qFormat/>
    <w:pPr>
      <w:keepNext/>
      <w:spacing w:after="240"/>
      <w:outlineLvl w:val="0"/>
    </w:pPr>
    <w:rPr>
      <w:rFonts w:ascii="Arial" w:hAnsi="Arial"/>
      <w:b/>
      <w:sz w:val="28"/>
    </w:rPr>
  </w:style>
  <w:style w:type="paragraph" w:styleId="berschrift2">
    <w:name w:val="heading 2"/>
    <w:basedOn w:val="Standard"/>
    <w:next w:val="Textkrper"/>
    <w:qFormat/>
    <w:pPr>
      <w:keepNext/>
      <w:tabs>
        <w:tab w:val="right" w:leader="dot" w:pos="6804"/>
      </w:tabs>
      <w:spacing w:before="240" w:after="160"/>
      <w:outlineLvl w:val="1"/>
    </w:pPr>
    <w:rPr>
      <w:rFonts w:ascii="Arial" w:hAnsi="Arial"/>
      <w:b/>
    </w:rPr>
  </w:style>
  <w:style w:type="paragraph" w:styleId="berschrift3">
    <w:name w:val="heading 3"/>
    <w:aliases w:val="H3"/>
    <w:basedOn w:val="Standard"/>
    <w:next w:val="Textkrper"/>
    <w:qFormat/>
    <w:pPr>
      <w:tabs>
        <w:tab w:val="right" w:leader="dot" w:pos="6804"/>
      </w:tabs>
      <w:spacing w:before="240" w:after="160"/>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Anfang">
    <w:name w:val="Aufzählung Anfang"/>
    <w:basedOn w:val="Standard"/>
    <w:next w:val="Aufzhlungszeichen"/>
    <w:pPr>
      <w:keepNext/>
      <w:spacing w:before="80" w:after="80"/>
    </w:pPr>
    <w:rPr>
      <w:rFonts w:ascii="Arial" w:hAnsi="Arial"/>
      <w:sz w:val="20"/>
    </w:rPr>
  </w:style>
  <w:style w:type="paragraph" w:styleId="Aufzhlungszeichen">
    <w:name w:val="List Bullet"/>
    <w:basedOn w:val="Standard"/>
    <w:pPr>
      <w:ind w:left="283" w:hanging="283"/>
    </w:pPr>
  </w:style>
  <w:style w:type="paragraph" w:customStyle="1" w:styleId="AufzhlungEnde">
    <w:name w:val="Aufzählung Ende"/>
    <w:basedOn w:val="Aufzhlungszeichen"/>
    <w:next w:val="Textkrper"/>
    <w:pPr>
      <w:spacing w:after="120"/>
      <w:ind w:left="340" w:hanging="340"/>
    </w:pPr>
    <w:rPr>
      <w:rFonts w:ascii="Arial" w:hAnsi="Arial"/>
      <w:sz w:val="20"/>
    </w:rPr>
  </w:style>
  <w:style w:type="paragraph" w:styleId="Textkrper">
    <w:name w:val="Body Text"/>
    <w:basedOn w:val="Standard"/>
    <w:pPr>
      <w:spacing w:after="120"/>
    </w:pPr>
  </w:style>
  <w:style w:type="paragraph" w:styleId="Textkrper-Zeileneinzug">
    <w:name w:val="Body Text Indent"/>
    <w:basedOn w:val="Textkrper"/>
    <w:next w:val="Textkrper"/>
    <w:pPr>
      <w:ind w:left="680"/>
    </w:pPr>
    <w:rPr>
      <w:rFonts w:ascii="Arial" w:hAnsi="Arial"/>
      <w:sz w:val="20"/>
    </w:rPr>
  </w:style>
  <w:style w:type="paragraph" w:customStyle="1" w:styleId="Formatvorlage2">
    <w:name w:val="Formatvorlage2"/>
    <w:basedOn w:val="Standard"/>
    <w:pPr>
      <w:ind w:left="289"/>
    </w:pPr>
  </w:style>
  <w:style w:type="paragraph" w:styleId="Titel">
    <w:name w:val="Title"/>
    <w:basedOn w:val="Standard"/>
    <w:qFormat/>
    <w:pPr>
      <w:jc w:val="center"/>
    </w:pPr>
    <w:rPr>
      <w:rFonts w:ascii="Arial" w:hAnsi="Arial"/>
      <w:b/>
      <w:sz w:val="2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D97E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3369</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ECTS-Bescheinigung Phil. Fak.</vt:lpstr>
    </vt:vector>
  </TitlesOfParts>
  <Company>Uni Würzburg</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ECTS-Bescheinigung Phil. Fak.</dc:title>
  <dc:subject/>
  <dc:creator>scheuer</dc:creator>
  <cp:keywords/>
  <cp:lastModifiedBy>Institut für Geschichte</cp:lastModifiedBy>
  <cp:revision>2</cp:revision>
  <cp:lastPrinted>2015-01-22T12:39:00Z</cp:lastPrinted>
  <dcterms:created xsi:type="dcterms:W3CDTF">2020-01-27T07:39:00Z</dcterms:created>
  <dcterms:modified xsi:type="dcterms:W3CDTF">2020-01-27T07:39:00Z</dcterms:modified>
</cp:coreProperties>
</file>